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C3E1D" w14:textId="77777777" w:rsidR="00FA1129" w:rsidRPr="00533CF2" w:rsidRDefault="00FA1129" w:rsidP="00FA1129">
      <w:pPr>
        <w:jc w:val="center"/>
        <w:rPr>
          <w:b/>
        </w:rPr>
      </w:pPr>
      <w:r w:rsidRPr="00533CF2">
        <w:rPr>
          <w:b/>
        </w:rPr>
        <w:t>INVITATION TO BID</w:t>
      </w:r>
    </w:p>
    <w:p w14:paraId="2647A57F" w14:textId="77777777" w:rsidR="00FA1129" w:rsidRPr="00533CF2" w:rsidRDefault="00FA1129" w:rsidP="00FA1129">
      <w:pPr>
        <w:jc w:val="center"/>
        <w:rPr>
          <w:b/>
        </w:rPr>
      </w:pPr>
      <w:r w:rsidRPr="00533CF2">
        <w:rPr>
          <w:b/>
        </w:rPr>
        <w:t>COMMERCIAL CLEANING SERVICES</w:t>
      </w:r>
    </w:p>
    <w:p w14:paraId="25A4AD24" w14:textId="77E24DA6" w:rsidR="00FA1129" w:rsidRPr="00533CF2" w:rsidRDefault="00FA1129" w:rsidP="00FA1129">
      <w:pPr>
        <w:jc w:val="center"/>
        <w:rPr>
          <w:b/>
        </w:rPr>
      </w:pPr>
      <w:r w:rsidRPr="00533CF2">
        <w:rPr>
          <w:b/>
        </w:rPr>
        <w:t>PARKVIEW RETIR</w:t>
      </w:r>
      <w:r w:rsidR="00CD3D5F">
        <w:rPr>
          <w:b/>
        </w:rPr>
        <w:t>E</w:t>
      </w:r>
      <w:r w:rsidRPr="00533CF2">
        <w:rPr>
          <w:b/>
        </w:rPr>
        <w:t>MENT COMPLEX</w:t>
      </w:r>
      <w:r w:rsidR="00235396">
        <w:rPr>
          <w:b/>
        </w:rPr>
        <w:t xml:space="preserve"> 1 &amp; 2</w:t>
      </w:r>
    </w:p>
    <w:p w14:paraId="3992F3CD" w14:textId="037422D4" w:rsidR="00FA1129" w:rsidRPr="00533CF2" w:rsidRDefault="00235396" w:rsidP="00FA1129">
      <w:pPr>
        <w:jc w:val="center"/>
        <w:rPr>
          <w:b/>
        </w:rPr>
      </w:pPr>
      <w:r>
        <w:rPr>
          <w:b/>
        </w:rPr>
        <w:t>AND</w:t>
      </w:r>
    </w:p>
    <w:p w14:paraId="559FE261" w14:textId="77777777" w:rsidR="00FA1129" w:rsidRPr="00533CF2" w:rsidRDefault="00FA1129" w:rsidP="00FA1129">
      <w:pPr>
        <w:jc w:val="center"/>
        <w:rPr>
          <w:b/>
        </w:rPr>
      </w:pPr>
      <w:r w:rsidRPr="00533CF2">
        <w:rPr>
          <w:b/>
        </w:rPr>
        <w:t>FALLON COUNTY PUBLIC HEALTH</w:t>
      </w:r>
    </w:p>
    <w:p w14:paraId="71BC7415" w14:textId="77777777" w:rsidR="00FA1129" w:rsidRDefault="00FA1129" w:rsidP="00FA1129"/>
    <w:p w14:paraId="296DCEF4" w14:textId="1A9097AA" w:rsidR="00EB616E" w:rsidRDefault="00FA1129" w:rsidP="00EB616E">
      <w:r w:rsidRPr="00D62707">
        <w:rPr>
          <w:b/>
          <w:bCs/>
          <w:u w:val="single"/>
        </w:rPr>
        <w:t>Notice to Service Contractors</w:t>
      </w:r>
      <w:r>
        <w:t xml:space="preserve">: Fallon County is soliciting bids from qualified contractors for the commercial cleaning services at the Parkview Retirement </w:t>
      </w:r>
      <w:r w:rsidRPr="00235396">
        <w:t>Complex</w:t>
      </w:r>
      <w:r w:rsidR="00235396">
        <w:t xml:space="preserve"> 1</w:t>
      </w:r>
      <w:r w:rsidR="009C5856">
        <w:t xml:space="preserve">/Parkview Retirement Complex </w:t>
      </w:r>
      <w:r w:rsidR="00235396">
        <w:t>2</w:t>
      </w:r>
      <w:r w:rsidRPr="00235396">
        <w:t xml:space="preserve"> </w:t>
      </w:r>
      <w:r w:rsidR="00235396" w:rsidRPr="00235396">
        <w:t xml:space="preserve">and </w:t>
      </w:r>
      <w:r w:rsidRPr="00235396">
        <w:t>the</w:t>
      </w:r>
      <w:r>
        <w:t xml:space="preserve"> Fallon County </w:t>
      </w:r>
      <w:r w:rsidR="009C5856">
        <w:t xml:space="preserve">Public </w:t>
      </w:r>
      <w:r>
        <w:t xml:space="preserve">Health Department, </w:t>
      </w:r>
      <w:r w:rsidR="009C5856">
        <w:t xml:space="preserve">all located in </w:t>
      </w:r>
      <w:r>
        <w:t xml:space="preserve">Baker, Montana. </w:t>
      </w:r>
      <w:r w:rsidR="00EB616E">
        <w:t>Sealed bids will be received by the Board of County Commissioners of Fallon County</w:t>
      </w:r>
      <w:r w:rsidR="009C5856">
        <w:t xml:space="preserve"> in the Commission Office </w:t>
      </w:r>
      <w:r w:rsidR="00EB616E">
        <w:t xml:space="preserve">located at 10 W. Fallon Avenue, Baker, MT 59313 until </w:t>
      </w:r>
      <w:r w:rsidR="00EB616E" w:rsidRPr="00235396">
        <w:t>2:00 PM MST on</w:t>
      </w:r>
      <w:r w:rsidR="00235396" w:rsidRPr="00235396">
        <w:t xml:space="preserve"> </w:t>
      </w:r>
      <w:r w:rsidR="00EB616E" w:rsidRPr="00235396">
        <w:t>Tuesday, May 28, 2024.</w:t>
      </w:r>
      <w:r w:rsidR="00EB616E">
        <w:t xml:space="preserve">  At that time all bids will be publicly opened and read aloud.</w:t>
      </w:r>
    </w:p>
    <w:p w14:paraId="5014E2D9" w14:textId="16FE0A9A" w:rsidR="00FA1129" w:rsidRDefault="00FA1129" w:rsidP="00FA1129">
      <w:r>
        <w:t xml:space="preserve"> </w:t>
      </w:r>
    </w:p>
    <w:p w14:paraId="1F315788" w14:textId="2E6386DB" w:rsidR="00FA1129" w:rsidRDefault="00FA1129" w:rsidP="00FA1129">
      <w:r w:rsidRPr="00D62707">
        <w:rPr>
          <w:b/>
          <w:bCs/>
          <w:u w:val="single"/>
        </w:rPr>
        <w:t>Stat</w:t>
      </w:r>
      <w:r w:rsidR="001753F3">
        <w:rPr>
          <w:b/>
          <w:bCs/>
          <w:u w:val="single"/>
        </w:rPr>
        <w:t>e,</w:t>
      </w:r>
      <w:r w:rsidR="00431231">
        <w:rPr>
          <w:b/>
          <w:bCs/>
          <w:u w:val="single"/>
        </w:rPr>
        <w:t xml:space="preserve"> </w:t>
      </w:r>
      <w:r w:rsidRPr="00D62707">
        <w:rPr>
          <w:b/>
          <w:bCs/>
          <w:u w:val="single"/>
        </w:rPr>
        <w:t xml:space="preserve">Federal </w:t>
      </w:r>
      <w:r w:rsidR="002135E8">
        <w:rPr>
          <w:b/>
          <w:bCs/>
          <w:u w:val="single"/>
        </w:rPr>
        <w:t>and other requirements</w:t>
      </w:r>
      <w:r>
        <w:t xml:space="preserve">: Each </w:t>
      </w:r>
      <w:r w:rsidR="00AF1270">
        <w:t>bidder</w:t>
      </w:r>
      <w:r>
        <w:t xml:space="preserve"> must comply with all fair labor practices as well as state and federal statutes.</w:t>
      </w:r>
      <w:r w:rsidR="00AF1270">
        <w:t xml:space="preserve"> </w:t>
      </w:r>
      <w:r w:rsidR="002135E8">
        <w:t xml:space="preserve">Must supply an Independent Contractors </w:t>
      </w:r>
      <w:r w:rsidR="009C5856">
        <w:t>L</w:t>
      </w:r>
      <w:r w:rsidR="002135E8">
        <w:t xml:space="preserve">icense, </w:t>
      </w:r>
      <w:r w:rsidR="009C5856">
        <w:t xml:space="preserve">must </w:t>
      </w:r>
      <w:r w:rsidR="002135E8">
        <w:t>provide a certificate of liability insurance (coverage-minimum $500,000 per occurrence/$1,000,000 aggregate) and proof of worker’s compensation or exemption. Successful bidder must enter into a</w:t>
      </w:r>
      <w:r w:rsidR="009C5856">
        <w:t xml:space="preserve"> formal agreement with Fallon County.</w:t>
      </w:r>
    </w:p>
    <w:p w14:paraId="42F7B427" w14:textId="77777777" w:rsidR="00FA1129" w:rsidRDefault="00FA1129" w:rsidP="009C5856">
      <w:pPr>
        <w:spacing w:before="240"/>
      </w:pPr>
      <w:r w:rsidRPr="00D62707">
        <w:rPr>
          <w:b/>
          <w:bCs/>
          <w:u w:val="single"/>
        </w:rPr>
        <w:t>Contract Documents</w:t>
      </w:r>
      <w:r>
        <w:t>: Performance specifications, including bidding documents may be obtained by contacting:</w:t>
      </w:r>
    </w:p>
    <w:p w14:paraId="65D64083" w14:textId="77777777" w:rsidR="009C5856" w:rsidRDefault="009C5856" w:rsidP="00FA1129"/>
    <w:p w14:paraId="33C71B67" w14:textId="77777777" w:rsidR="00FA1129" w:rsidRDefault="00FA1129" w:rsidP="00FA1129">
      <w:pPr>
        <w:ind w:firstLine="720"/>
      </w:pPr>
      <w:r>
        <w:t>Fallon County Clerk &amp; Recorder’s Office</w:t>
      </w:r>
    </w:p>
    <w:p w14:paraId="78731315" w14:textId="77777777" w:rsidR="00FA1129" w:rsidRDefault="00FA1129" w:rsidP="00FA1129">
      <w:pPr>
        <w:ind w:firstLine="720"/>
      </w:pPr>
      <w:r>
        <w:t>10 W. Fallon Ave.</w:t>
      </w:r>
    </w:p>
    <w:p w14:paraId="71B01692" w14:textId="77777777" w:rsidR="00FA1129" w:rsidRDefault="00FA1129" w:rsidP="00FA1129">
      <w:pPr>
        <w:ind w:firstLine="720"/>
      </w:pPr>
      <w:r>
        <w:t xml:space="preserve">P.O. Box 846 </w:t>
      </w:r>
    </w:p>
    <w:p w14:paraId="0B5EC851" w14:textId="77777777" w:rsidR="00FA1129" w:rsidRDefault="00FA1129" w:rsidP="00FA1129">
      <w:pPr>
        <w:ind w:firstLine="720"/>
      </w:pPr>
      <w:r>
        <w:t>Baker, MT 59313</w:t>
      </w:r>
    </w:p>
    <w:p w14:paraId="4E3786D8" w14:textId="1E7C896C" w:rsidR="00FA1129" w:rsidRDefault="00FA1129" w:rsidP="00FA1129">
      <w:pPr>
        <w:ind w:firstLine="720"/>
      </w:pPr>
      <w:r>
        <w:t>406-778-</w:t>
      </w:r>
      <w:r w:rsidR="00957474">
        <w:t>7106</w:t>
      </w:r>
      <w:r>
        <w:t>.</w:t>
      </w:r>
    </w:p>
    <w:p w14:paraId="433CE7E2" w14:textId="77777777" w:rsidR="00FA1129" w:rsidRDefault="00FA1129" w:rsidP="00FA1129"/>
    <w:p w14:paraId="281034B0" w14:textId="77777777" w:rsidR="00AF1270" w:rsidRDefault="00957474" w:rsidP="00957474">
      <w:r w:rsidRPr="00957474">
        <w:rPr>
          <w:b/>
          <w:bCs/>
          <w:u w:val="single"/>
        </w:rPr>
        <w:t>P</w:t>
      </w:r>
      <w:r w:rsidR="00AF1270">
        <w:rPr>
          <w:b/>
          <w:bCs/>
          <w:u w:val="single"/>
        </w:rPr>
        <w:t>re-bid Inspections</w:t>
      </w:r>
      <w:r w:rsidRPr="00E63D71">
        <w:rPr>
          <w:u w:val="single"/>
        </w:rPr>
        <w:t>:</w:t>
      </w:r>
      <w:r>
        <w:t xml:space="preserve">   </w:t>
      </w:r>
    </w:p>
    <w:p w14:paraId="5970B2D1" w14:textId="5D420EBC" w:rsidR="00957474" w:rsidRDefault="00957474" w:rsidP="00957474">
      <w:r>
        <w:t xml:space="preserve">Pre-bid inspections for </w:t>
      </w:r>
      <w:r w:rsidRPr="002E2EBE">
        <w:rPr>
          <w:b/>
        </w:rPr>
        <w:t>Parkview</w:t>
      </w:r>
      <w:r>
        <w:t xml:space="preserve"> </w:t>
      </w:r>
      <w:r w:rsidRPr="00957474">
        <w:rPr>
          <w:b/>
          <w:bCs/>
        </w:rPr>
        <w:t>1 &amp; Parkview 2</w:t>
      </w:r>
      <w:r>
        <w:t xml:space="preserve"> may be arranged by contacting </w:t>
      </w:r>
      <w:r w:rsidRPr="00957474">
        <w:t xml:space="preserve">Derrick </w:t>
      </w:r>
      <w:proofErr w:type="spellStart"/>
      <w:r w:rsidRPr="00957474">
        <w:t>deHaan</w:t>
      </w:r>
      <w:proofErr w:type="spellEnd"/>
      <w:r w:rsidRPr="00957474">
        <w:t>, Maintenance</w:t>
      </w:r>
      <w:r>
        <w:t xml:space="preserve"> Baker, MT, phone 406-</w:t>
      </w:r>
      <w:r w:rsidR="00AF1270">
        <w:t>778-2120.</w:t>
      </w:r>
      <w:r>
        <w:t xml:space="preserve">  All inspections must be held during normal business hours (M</w:t>
      </w:r>
      <w:r w:rsidR="00AD492D">
        <w:t xml:space="preserve">onday - </w:t>
      </w:r>
      <w:r>
        <w:t>F</w:t>
      </w:r>
      <w:r w:rsidR="00AD492D">
        <w:t>riday</w:t>
      </w:r>
      <w:r>
        <w:t xml:space="preserve">, 8 a.m. – </w:t>
      </w:r>
      <w:r w:rsidR="00AF1270">
        <w:t>3</w:t>
      </w:r>
      <w:r>
        <w:t xml:space="preserve"> p.m.) and must be escorted by</w:t>
      </w:r>
      <w:r w:rsidR="00AD492D">
        <w:t xml:space="preserve"> </w:t>
      </w:r>
      <w:r>
        <w:t xml:space="preserve">a designated </w:t>
      </w:r>
      <w:r w:rsidRPr="00957474">
        <w:t>Fallon County employee</w:t>
      </w:r>
      <w:r>
        <w:t>.</w:t>
      </w:r>
    </w:p>
    <w:p w14:paraId="5388DA1C" w14:textId="77777777" w:rsidR="00957474" w:rsidRDefault="00957474" w:rsidP="00957474"/>
    <w:p w14:paraId="4E694C6C" w14:textId="246C030D" w:rsidR="00957474" w:rsidRDefault="00957474" w:rsidP="00FA1129">
      <w:r>
        <w:t xml:space="preserve">Pre-bid inspections for </w:t>
      </w:r>
      <w:r>
        <w:rPr>
          <w:b/>
        </w:rPr>
        <w:t>Public Health</w:t>
      </w:r>
      <w:r>
        <w:t xml:space="preserve"> may be arranged by contacting Kim </w:t>
      </w:r>
      <w:r w:rsidRPr="00957474">
        <w:t>Bryan</w:t>
      </w:r>
      <w:r>
        <w:t>, Public Health Nurse, 225 SW 3</w:t>
      </w:r>
      <w:r w:rsidRPr="002E2EBE">
        <w:rPr>
          <w:vertAlign w:val="superscript"/>
        </w:rPr>
        <w:t>rd</w:t>
      </w:r>
      <w:r>
        <w:t xml:space="preserve"> Street, Baker, MT, phone 406-778-2824.  All inspections must be held during normal business hours (</w:t>
      </w:r>
      <w:r w:rsidRPr="00B654C9">
        <w:t>Monday-Thursday,</w:t>
      </w:r>
      <w:r>
        <w:t xml:space="preserve"> 8 a.m. – 5 p.m.) and must be escorted by a designated Public Health employee.</w:t>
      </w:r>
    </w:p>
    <w:p w14:paraId="66BAE80C" w14:textId="77777777" w:rsidR="00FA1129" w:rsidRDefault="00FA1129" w:rsidP="00FA1129"/>
    <w:p w14:paraId="2B650D5F" w14:textId="77777777" w:rsidR="00FA1129" w:rsidRDefault="00FA1129" w:rsidP="00FA1129">
      <w:r w:rsidRPr="00D62707">
        <w:rPr>
          <w:b/>
          <w:bCs/>
          <w:u w:val="single"/>
        </w:rPr>
        <w:t>Right to Reject Bids</w:t>
      </w:r>
      <w:r>
        <w:t>:  The Board of Fallon County Commissioners reserves the right to reject any or all bids, to waive informalities or irregularities, to evaluate bids submitted, and to accept any bid deemed to be in the best interest of Fallon County.</w:t>
      </w:r>
    </w:p>
    <w:p w14:paraId="5EBEB666" w14:textId="77777777" w:rsidR="00FA1129" w:rsidRDefault="00FA1129" w:rsidP="00FA1129"/>
    <w:p w14:paraId="55684C6F" w14:textId="61D49657" w:rsidR="00FA1129" w:rsidRDefault="00FA1129" w:rsidP="00FA1129">
      <w:r w:rsidRPr="00D62707">
        <w:rPr>
          <w:b/>
          <w:bCs/>
          <w:u w:val="single"/>
        </w:rPr>
        <w:t>ADA/EEO</w:t>
      </w:r>
      <w:r w:rsidRPr="00D62707">
        <w:rPr>
          <w:b/>
          <w:bCs/>
        </w:rPr>
        <w:t>:</w:t>
      </w:r>
      <w:r>
        <w:t xml:space="preserve">  Request accommodation or additional information by </w:t>
      </w:r>
      <w:r w:rsidRPr="00AF1270">
        <w:t>12:00 p.m. MST,</w:t>
      </w:r>
      <w:r w:rsidR="00AF1270" w:rsidRPr="00AF1270">
        <w:t xml:space="preserve"> </w:t>
      </w:r>
      <w:r w:rsidR="00EB616E" w:rsidRPr="00AF1270">
        <w:t>May 2</w:t>
      </w:r>
      <w:r w:rsidR="00AF1270" w:rsidRPr="00AF1270">
        <w:t>1</w:t>
      </w:r>
      <w:r w:rsidR="00840DFE" w:rsidRPr="00AF1270">
        <w:t xml:space="preserve">, </w:t>
      </w:r>
      <w:proofErr w:type="gramStart"/>
      <w:r w:rsidR="00840DFE" w:rsidRPr="00AF1270">
        <w:t>2024</w:t>
      </w:r>
      <w:proofErr w:type="gramEnd"/>
      <w:r w:rsidR="00AF1270" w:rsidRPr="00AF1270">
        <w:t xml:space="preserve"> </w:t>
      </w:r>
      <w:r w:rsidRPr="00AF1270">
        <w:t>from the following individuals/departments:</w:t>
      </w:r>
    </w:p>
    <w:p w14:paraId="1D490EF3" w14:textId="77777777" w:rsidR="00FA1129" w:rsidRDefault="00FA1129" w:rsidP="00FA1129"/>
    <w:p w14:paraId="76C9AE89" w14:textId="34B391E0" w:rsidR="00AF1270" w:rsidRDefault="00FA1129" w:rsidP="00AF1270">
      <w:pPr>
        <w:ind w:left="4320" w:hanging="4320"/>
      </w:pPr>
      <w:r w:rsidRPr="00AF1270">
        <w:rPr>
          <w:b/>
          <w:bCs/>
          <w:u w:val="single"/>
        </w:rPr>
        <w:lastRenderedPageBreak/>
        <w:t>PARKVIEW</w:t>
      </w:r>
      <w:r w:rsidR="00177BC0">
        <w:rPr>
          <w:b/>
          <w:bCs/>
          <w:u w:val="single"/>
        </w:rPr>
        <w:t xml:space="preserve"> 1 &amp; 2</w:t>
      </w:r>
      <w:r>
        <w:tab/>
      </w:r>
      <w:r w:rsidRPr="00AF1270">
        <w:rPr>
          <w:b/>
          <w:bCs/>
          <w:u w:val="single"/>
        </w:rPr>
        <w:t>FALLON COUNTY PUBLIC HEALT</w:t>
      </w:r>
      <w:r w:rsidR="00AF1270" w:rsidRPr="00AF1270">
        <w:rPr>
          <w:b/>
          <w:bCs/>
          <w:u w:val="single"/>
        </w:rPr>
        <w:t>H</w:t>
      </w:r>
    </w:p>
    <w:p w14:paraId="2890A74D" w14:textId="03EFC44E" w:rsidR="00FA1129" w:rsidRDefault="00AF1270" w:rsidP="00AF1270">
      <w:pPr>
        <w:ind w:left="4320" w:hanging="4320"/>
      </w:pPr>
      <w:r>
        <w:t xml:space="preserve">Derrick </w:t>
      </w:r>
      <w:proofErr w:type="spellStart"/>
      <w:r>
        <w:t>deHaan</w:t>
      </w:r>
      <w:proofErr w:type="spellEnd"/>
      <w:r>
        <w:t xml:space="preserve">-Maintenance                         </w:t>
      </w:r>
      <w:r w:rsidR="00A241D9" w:rsidRPr="00AF1270">
        <w:t>Kim</w:t>
      </w:r>
      <w:r w:rsidRPr="00AF1270">
        <w:t xml:space="preserve"> </w:t>
      </w:r>
      <w:r w:rsidR="00840DFE" w:rsidRPr="00AF1270">
        <w:t>Bryan</w:t>
      </w:r>
      <w:r w:rsidRPr="00AF1270">
        <w:rPr>
          <w:strike/>
        </w:rPr>
        <w:t>-</w:t>
      </w:r>
      <w:r w:rsidR="00A241D9" w:rsidRPr="00AF1270">
        <w:t xml:space="preserve">Public Health </w:t>
      </w:r>
      <w:r w:rsidR="00FA1129" w:rsidRPr="00AF1270">
        <w:t>N</w:t>
      </w:r>
      <w:r w:rsidR="00840DFE" w:rsidRPr="00AF1270">
        <w:t>urse</w:t>
      </w:r>
    </w:p>
    <w:p w14:paraId="529E5759" w14:textId="3BC8475F" w:rsidR="00992CD9" w:rsidRPr="00D62707" w:rsidRDefault="00992CD9" w:rsidP="00AF1270">
      <w:pPr>
        <w:ind w:left="4320" w:hanging="4320"/>
        <w:rPr>
          <w:lang w:val="fr-FR"/>
        </w:rPr>
      </w:pPr>
      <w:proofErr w:type="gramStart"/>
      <w:r w:rsidRPr="00D62707">
        <w:rPr>
          <w:lang w:val="fr-FR"/>
        </w:rPr>
        <w:t>email:</w:t>
      </w:r>
      <w:proofErr w:type="gramEnd"/>
      <w:r w:rsidRPr="00D62707">
        <w:rPr>
          <w:lang w:val="fr-FR"/>
        </w:rPr>
        <w:t xml:space="preserve"> </w:t>
      </w:r>
      <w:hyperlink r:id="rId8" w:history="1">
        <w:r w:rsidRPr="00D62707">
          <w:rPr>
            <w:rStyle w:val="Hyperlink"/>
            <w:lang w:val="fr-FR"/>
          </w:rPr>
          <w:t>dehaand@falloncounty.net</w:t>
        </w:r>
      </w:hyperlink>
      <w:r w:rsidRPr="00D62707">
        <w:rPr>
          <w:lang w:val="fr-FR"/>
        </w:rPr>
        <w:t xml:space="preserve">                  </w:t>
      </w:r>
      <w:r w:rsidR="00D62707" w:rsidRPr="00D62707">
        <w:rPr>
          <w:lang w:val="fr-FR"/>
        </w:rPr>
        <w:t xml:space="preserve">email: </w:t>
      </w:r>
      <w:r w:rsidRPr="00D62707">
        <w:rPr>
          <w:lang w:val="fr-FR"/>
        </w:rPr>
        <w:t>bryank@falloncounty</w:t>
      </w:r>
      <w:r w:rsidR="002135E8">
        <w:rPr>
          <w:lang w:val="fr-FR"/>
        </w:rPr>
        <w:t>.</w:t>
      </w:r>
      <w:r w:rsidRPr="00D62707">
        <w:rPr>
          <w:lang w:val="fr-FR"/>
        </w:rPr>
        <w:t>net</w:t>
      </w:r>
    </w:p>
    <w:p w14:paraId="7F4DEAFE" w14:textId="009DE01A" w:rsidR="00AF1270" w:rsidRDefault="00AF1270" w:rsidP="00AF1270">
      <w:r>
        <w:t>406-778-2120 (</w:t>
      </w:r>
      <w:proofErr w:type="gramStart"/>
      <w:r w:rsidR="00CD3D5F">
        <w:t>Phone</w:t>
      </w:r>
      <w:r>
        <w:t xml:space="preserve">)   </w:t>
      </w:r>
      <w:proofErr w:type="gramEnd"/>
      <w:r>
        <w:t xml:space="preserve">                                 406-778-2824 (Office)</w:t>
      </w:r>
    </w:p>
    <w:p w14:paraId="75300664" w14:textId="71B159C7" w:rsidR="00FA1129" w:rsidRDefault="00AF1270" w:rsidP="00AF1270">
      <w:r>
        <w:t>PO Box 846</w:t>
      </w:r>
      <w:r w:rsidR="00FA1129">
        <w:tab/>
      </w:r>
      <w:r w:rsidR="00FA1129">
        <w:tab/>
      </w:r>
      <w:r w:rsidR="00FA1129">
        <w:tab/>
      </w:r>
      <w:r w:rsidR="00FA1129">
        <w:tab/>
      </w:r>
      <w:r>
        <w:t xml:space="preserve">            PO Box 820</w:t>
      </w:r>
    </w:p>
    <w:p w14:paraId="4E723159" w14:textId="3BCE28FF" w:rsidR="00FA1129" w:rsidRDefault="00FA1129" w:rsidP="00FA1129">
      <w:r>
        <w:t>Baker, MT 59313</w:t>
      </w:r>
      <w:r>
        <w:tab/>
      </w:r>
      <w:r>
        <w:tab/>
      </w:r>
      <w:r>
        <w:tab/>
      </w:r>
      <w:r>
        <w:tab/>
      </w:r>
      <w:r w:rsidR="00AF1270">
        <w:t>Baker, MT  59313</w:t>
      </w:r>
    </w:p>
    <w:p w14:paraId="76A3F66B" w14:textId="4950F6B7" w:rsidR="00EB616E" w:rsidRPr="00992CD9" w:rsidRDefault="00FA1129" w:rsidP="00FA1129">
      <w:pPr>
        <w:rPr>
          <w:strike/>
        </w:rPr>
      </w:pPr>
      <w:r>
        <w:tab/>
      </w:r>
    </w:p>
    <w:p w14:paraId="0667A67E" w14:textId="175A19FE" w:rsidR="00FA1129" w:rsidRDefault="00FA1129" w:rsidP="00FA1129">
      <w:pPr>
        <w:rPr>
          <w:b/>
        </w:rPr>
      </w:pPr>
      <w:r w:rsidRPr="00E00E01">
        <w:rPr>
          <w:b/>
        </w:rPr>
        <w:t xml:space="preserve">Alternative formats </w:t>
      </w:r>
      <w:proofErr w:type="gramStart"/>
      <w:r w:rsidRPr="00E00E01">
        <w:rPr>
          <w:b/>
        </w:rPr>
        <w:t>of</w:t>
      </w:r>
      <w:proofErr w:type="gramEnd"/>
      <w:r w:rsidRPr="00E00E01">
        <w:rPr>
          <w:b/>
        </w:rPr>
        <w:t xml:space="preserve"> this notice are available upon request.</w:t>
      </w:r>
    </w:p>
    <w:p w14:paraId="516AEEB6" w14:textId="77777777" w:rsidR="00FA1129" w:rsidRDefault="00FA1129" w:rsidP="00FA1129">
      <w:pPr>
        <w:rPr>
          <w:b/>
        </w:rPr>
      </w:pPr>
    </w:p>
    <w:p w14:paraId="0E54AC23" w14:textId="6D2A879C" w:rsidR="00FA1129" w:rsidRPr="00840DFE" w:rsidRDefault="00FA1129" w:rsidP="00FA1129">
      <w:r>
        <w:t xml:space="preserve">Dated this </w:t>
      </w:r>
      <w:r w:rsidR="00EB616E" w:rsidRPr="00992CD9">
        <w:t>15th</w:t>
      </w:r>
      <w:r w:rsidR="00840DFE" w:rsidRPr="00992CD9">
        <w:t xml:space="preserve"> Day of </w:t>
      </w:r>
      <w:proofErr w:type="gramStart"/>
      <w:r w:rsidR="00840DFE" w:rsidRPr="00992CD9">
        <w:t>April,</w:t>
      </w:r>
      <w:proofErr w:type="gramEnd"/>
      <w:r w:rsidR="00840DFE" w:rsidRPr="00992CD9">
        <w:t xml:space="preserve"> 2024</w:t>
      </w:r>
    </w:p>
    <w:p w14:paraId="615C8365" w14:textId="77777777" w:rsidR="00FA1129" w:rsidRDefault="00FA1129" w:rsidP="00FA1129"/>
    <w:p w14:paraId="35299AE0" w14:textId="77777777" w:rsidR="00FA1129" w:rsidRPr="00992CD9" w:rsidRDefault="00FA1129" w:rsidP="00FA1129">
      <w:pPr>
        <w:rPr>
          <w:b/>
          <w:bCs/>
        </w:rPr>
      </w:pPr>
      <w:r w:rsidRPr="00992CD9">
        <w:rPr>
          <w:b/>
          <w:bCs/>
        </w:rPr>
        <w:t>FALLON COUNTY BOARD OF COUNTY COMMISSIONERS</w:t>
      </w:r>
    </w:p>
    <w:p w14:paraId="18274D68" w14:textId="3FA82AE7" w:rsidR="00FA1129" w:rsidRPr="00992CD9" w:rsidRDefault="00FA1129" w:rsidP="00FA1129">
      <w:pPr>
        <w:rPr>
          <w:b/>
          <w:bCs/>
        </w:rPr>
      </w:pPr>
      <w:r w:rsidRPr="00992CD9">
        <w:rPr>
          <w:b/>
          <w:bCs/>
        </w:rPr>
        <w:t>S</w:t>
      </w:r>
      <w:r w:rsidR="00992CD9">
        <w:rPr>
          <w:b/>
          <w:bCs/>
        </w:rPr>
        <w:t>teve Baldwin</w:t>
      </w:r>
      <w:r w:rsidRPr="00992CD9">
        <w:rPr>
          <w:b/>
          <w:bCs/>
        </w:rPr>
        <w:t>, C</w:t>
      </w:r>
      <w:r w:rsidR="00992CD9">
        <w:rPr>
          <w:b/>
          <w:bCs/>
        </w:rPr>
        <w:t>ommission-Chairman</w:t>
      </w:r>
    </w:p>
    <w:p w14:paraId="566F8CBB" w14:textId="77777777" w:rsidR="00607EA6" w:rsidRDefault="00607EA6" w:rsidP="00607EA6">
      <w:pPr>
        <w:rPr>
          <w:b/>
          <w:u w:val="single"/>
        </w:rPr>
      </w:pPr>
    </w:p>
    <w:p w14:paraId="26F48E9B" w14:textId="33642A3F" w:rsidR="00607EA6" w:rsidRDefault="00607EA6" w:rsidP="00607EA6">
      <w:pPr>
        <w:rPr>
          <w:b/>
          <w:u w:val="single"/>
        </w:rPr>
      </w:pPr>
      <w:r>
        <w:rPr>
          <w:b/>
          <w:u w:val="single"/>
        </w:rPr>
        <w:t>s/Steve Baldwin</w:t>
      </w:r>
    </w:p>
    <w:p w14:paraId="6504004F" w14:textId="77777777" w:rsidR="00607EA6" w:rsidRDefault="00607EA6" w:rsidP="00607EA6">
      <w:pPr>
        <w:rPr>
          <w:b/>
          <w:u w:val="single"/>
        </w:rPr>
      </w:pPr>
    </w:p>
    <w:p w14:paraId="17C6DDDD" w14:textId="77777777" w:rsidR="00043AE3" w:rsidRDefault="00043AE3" w:rsidP="00607EA6">
      <w:pPr>
        <w:rPr>
          <w:b/>
          <w:u w:val="single"/>
        </w:rPr>
      </w:pPr>
    </w:p>
    <w:p w14:paraId="3F111607" w14:textId="09E9014E" w:rsidR="00607EA6" w:rsidRDefault="00607EA6" w:rsidP="00E63EB5">
      <w:pPr>
        <w:pBdr>
          <w:bottom w:val="single" w:sz="4" w:space="1" w:color="auto"/>
        </w:pBdr>
        <w:rPr>
          <w:b/>
        </w:rPr>
      </w:pPr>
    </w:p>
    <w:p w14:paraId="71C543DB" w14:textId="77777777" w:rsidR="00E63EB5" w:rsidRDefault="00E63EB5" w:rsidP="00E63EB5">
      <w:pPr>
        <w:pBdr>
          <w:bottom w:val="single" w:sz="4" w:space="1" w:color="auto"/>
        </w:pBdr>
        <w:rPr>
          <w:b/>
        </w:rPr>
      </w:pPr>
    </w:p>
    <w:p w14:paraId="3B8F4E31" w14:textId="77777777" w:rsidR="00E63EB5" w:rsidRDefault="00E63EB5" w:rsidP="00E63EB5">
      <w:pPr>
        <w:pBdr>
          <w:bottom w:val="single" w:sz="4" w:space="1" w:color="auto"/>
        </w:pBdr>
        <w:rPr>
          <w:b/>
        </w:rPr>
      </w:pPr>
    </w:p>
    <w:p w14:paraId="30157032" w14:textId="77777777" w:rsidR="00E63EB5" w:rsidRDefault="00E63EB5" w:rsidP="00E63EB5">
      <w:pPr>
        <w:pBdr>
          <w:bottom w:val="single" w:sz="4" w:space="1" w:color="auto"/>
        </w:pBdr>
        <w:rPr>
          <w:b/>
        </w:rPr>
      </w:pPr>
    </w:p>
    <w:p w14:paraId="18459FB9" w14:textId="77777777" w:rsidR="00E63EB5" w:rsidRDefault="00E63EB5" w:rsidP="00E63EB5">
      <w:pPr>
        <w:pBdr>
          <w:bottom w:val="single" w:sz="4" w:space="1" w:color="auto"/>
        </w:pBdr>
        <w:rPr>
          <w:b/>
        </w:rPr>
      </w:pPr>
    </w:p>
    <w:p w14:paraId="10AE69F2" w14:textId="77777777" w:rsidR="00E63EB5" w:rsidRDefault="00E63EB5" w:rsidP="00E63EB5">
      <w:pPr>
        <w:pBdr>
          <w:bottom w:val="single" w:sz="4" w:space="1" w:color="auto"/>
        </w:pBdr>
        <w:rPr>
          <w:b/>
        </w:rPr>
      </w:pPr>
    </w:p>
    <w:p w14:paraId="74BA11D9" w14:textId="77777777" w:rsidR="00E63EB5" w:rsidRDefault="00E63EB5" w:rsidP="00E63EB5">
      <w:pPr>
        <w:pBdr>
          <w:bottom w:val="single" w:sz="4" w:space="1" w:color="auto"/>
        </w:pBdr>
        <w:rPr>
          <w:b/>
        </w:rPr>
      </w:pPr>
    </w:p>
    <w:p w14:paraId="713EA653" w14:textId="77777777" w:rsidR="00E63EB5" w:rsidRDefault="00E63EB5" w:rsidP="00E63EB5">
      <w:pPr>
        <w:pBdr>
          <w:bottom w:val="single" w:sz="4" w:space="1" w:color="auto"/>
        </w:pBdr>
        <w:rPr>
          <w:b/>
        </w:rPr>
      </w:pPr>
    </w:p>
    <w:p w14:paraId="3DD924D7" w14:textId="77777777" w:rsidR="00E63EB5" w:rsidRDefault="00E63EB5" w:rsidP="00E63EB5">
      <w:pPr>
        <w:pBdr>
          <w:bottom w:val="single" w:sz="4" w:space="1" w:color="auto"/>
        </w:pBdr>
        <w:rPr>
          <w:b/>
        </w:rPr>
      </w:pPr>
    </w:p>
    <w:p w14:paraId="63FCBF8B" w14:textId="77777777" w:rsidR="00E63EB5" w:rsidRDefault="00E63EB5" w:rsidP="00E63EB5">
      <w:pPr>
        <w:pBdr>
          <w:bottom w:val="single" w:sz="4" w:space="1" w:color="auto"/>
        </w:pBdr>
        <w:rPr>
          <w:b/>
        </w:rPr>
      </w:pPr>
    </w:p>
    <w:p w14:paraId="15C39232" w14:textId="77777777" w:rsidR="00E63EB5" w:rsidRDefault="00E63EB5" w:rsidP="00E63EB5">
      <w:pPr>
        <w:pBdr>
          <w:bottom w:val="single" w:sz="4" w:space="1" w:color="auto"/>
        </w:pBdr>
        <w:rPr>
          <w:b/>
        </w:rPr>
      </w:pPr>
    </w:p>
    <w:p w14:paraId="5A1E3CF8" w14:textId="77777777" w:rsidR="00E63EB5" w:rsidRDefault="00E63EB5" w:rsidP="00E63EB5">
      <w:pPr>
        <w:pBdr>
          <w:bottom w:val="single" w:sz="4" w:space="1" w:color="auto"/>
        </w:pBdr>
        <w:rPr>
          <w:b/>
        </w:rPr>
      </w:pPr>
    </w:p>
    <w:p w14:paraId="4496EA4D" w14:textId="77777777" w:rsidR="00E63EB5" w:rsidRDefault="00E63EB5" w:rsidP="00E63EB5">
      <w:pPr>
        <w:pBdr>
          <w:bottom w:val="single" w:sz="4" w:space="1" w:color="auto"/>
        </w:pBdr>
        <w:rPr>
          <w:b/>
        </w:rPr>
      </w:pPr>
    </w:p>
    <w:p w14:paraId="6D9AA6FD" w14:textId="77777777" w:rsidR="00E63EB5" w:rsidRDefault="00E63EB5" w:rsidP="00E63EB5">
      <w:pPr>
        <w:pBdr>
          <w:bottom w:val="single" w:sz="4" w:space="1" w:color="auto"/>
        </w:pBdr>
        <w:rPr>
          <w:b/>
        </w:rPr>
      </w:pPr>
    </w:p>
    <w:p w14:paraId="202403D6" w14:textId="77777777" w:rsidR="00E63EB5" w:rsidRDefault="00E63EB5" w:rsidP="00E63EB5">
      <w:pPr>
        <w:pBdr>
          <w:bottom w:val="single" w:sz="4" w:space="1" w:color="auto"/>
        </w:pBdr>
        <w:rPr>
          <w:b/>
        </w:rPr>
      </w:pPr>
    </w:p>
    <w:p w14:paraId="31B7A3A0" w14:textId="77777777" w:rsidR="00E63EB5" w:rsidRDefault="00E63EB5" w:rsidP="00E63EB5">
      <w:pPr>
        <w:pBdr>
          <w:bottom w:val="single" w:sz="4" w:space="1" w:color="auto"/>
        </w:pBdr>
        <w:rPr>
          <w:b/>
        </w:rPr>
      </w:pPr>
    </w:p>
    <w:p w14:paraId="26F1E859" w14:textId="77777777" w:rsidR="00E63EB5" w:rsidRDefault="00E63EB5" w:rsidP="00E63EB5">
      <w:pPr>
        <w:pBdr>
          <w:bottom w:val="single" w:sz="4" w:space="1" w:color="auto"/>
        </w:pBdr>
        <w:rPr>
          <w:b/>
        </w:rPr>
      </w:pPr>
    </w:p>
    <w:p w14:paraId="158A3FBC" w14:textId="77777777" w:rsidR="00E63EB5" w:rsidRDefault="00E63EB5" w:rsidP="00E63EB5">
      <w:pPr>
        <w:pBdr>
          <w:bottom w:val="single" w:sz="4" w:space="1" w:color="auto"/>
        </w:pBdr>
        <w:rPr>
          <w:b/>
        </w:rPr>
      </w:pPr>
    </w:p>
    <w:p w14:paraId="08569323" w14:textId="77777777" w:rsidR="00E63EB5" w:rsidRDefault="00E63EB5" w:rsidP="00E63EB5">
      <w:pPr>
        <w:pBdr>
          <w:bottom w:val="single" w:sz="4" w:space="1" w:color="auto"/>
        </w:pBdr>
        <w:rPr>
          <w:b/>
        </w:rPr>
      </w:pPr>
    </w:p>
    <w:p w14:paraId="3C4512A6" w14:textId="77777777" w:rsidR="00E63EB5" w:rsidRDefault="00E63EB5" w:rsidP="00E63EB5">
      <w:pPr>
        <w:pBdr>
          <w:bottom w:val="single" w:sz="4" w:space="1" w:color="auto"/>
        </w:pBdr>
        <w:rPr>
          <w:b/>
        </w:rPr>
      </w:pPr>
    </w:p>
    <w:p w14:paraId="4E7821AB" w14:textId="77777777" w:rsidR="00E63EB5" w:rsidRDefault="00E63EB5" w:rsidP="00E63EB5">
      <w:pPr>
        <w:pBdr>
          <w:bottom w:val="single" w:sz="4" w:space="1" w:color="auto"/>
        </w:pBdr>
        <w:rPr>
          <w:b/>
        </w:rPr>
      </w:pPr>
    </w:p>
    <w:p w14:paraId="184F5E5F" w14:textId="77777777" w:rsidR="00E63EB5" w:rsidRDefault="00E63EB5" w:rsidP="00E63EB5">
      <w:pPr>
        <w:pBdr>
          <w:bottom w:val="single" w:sz="4" w:space="1" w:color="auto"/>
        </w:pBdr>
        <w:rPr>
          <w:b/>
        </w:rPr>
      </w:pPr>
    </w:p>
    <w:p w14:paraId="465FC33C" w14:textId="77777777" w:rsidR="00E63EB5" w:rsidRDefault="00E63EB5" w:rsidP="00E63EB5">
      <w:pPr>
        <w:pBdr>
          <w:bottom w:val="single" w:sz="4" w:space="1" w:color="auto"/>
        </w:pBdr>
        <w:rPr>
          <w:b/>
        </w:rPr>
      </w:pPr>
    </w:p>
    <w:p w14:paraId="20C3B949" w14:textId="77777777" w:rsidR="00E63EB5" w:rsidRDefault="00E63EB5" w:rsidP="00E63EB5">
      <w:pPr>
        <w:pBdr>
          <w:bottom w:val="single" w:sz="4" w:space="1" w:color="auto"/>
        </w:pBdr>
        <w:rPr>
          <w:b/>
        </w:rPr>
      </w:pPr>
    </w:p>
    <w:p w14:paraId="4D564D9A" w14:textId="77777777" w:rsidR="00E63EB5" w:rsidRDefault="00E63EB5" w:rsidP="00E63EB5">
      <w:pPr>
        <w:pBdr>
          <w:bottom w:val="single" w:sz="4" w:space="1" w:color="auto"/>
        </w:pBdr>
        <w:rPr>
          <w:b/>
          <w:sz w:val="28"/>
          <w:szCs w:val="28"/>
        </w:rPr>
      </w:pPr>
    </w:p>
    <w:p w14:paraId="0C94B0B7" w14:textId="77777777" w:rsidR="00DE2228" w:rsidRDefault="00DE2228" w:rsidP="00E63EB5">
      <w:pPr>
        <w:pBdr>
          <w:bottom w:val="single" w:sz="4" w:space="1" w:color="auto"/>
        </w:pBdr>
        <w:rPr>
          <w:b/>
          <w:sz w:val="28"/>
          <w:szCs w:val="28"/>
        </w:rPr>
      </w:pPr>
    </w:p>
    <w:p w14:paraId="62666EAF" w14:textId="77777777" w:rsidR="00DE2228" w:rsidRDefault="00DE2228" w:rsidP="00E63EB5">
      <w:pPr>
        <w:pBdr>
          <w:bottom w:val="single" w:sz="4" w:space="1" w:color="auto"/>
        </w:pBdr>
        <w:rPr>
          <w:b/>
          <w:sz w:val="28"/>
          <w:szCs w:val="28"/>
        </w:rPr>
      </w:pPr>
    </w:p>
    <w:p w14:paraId="3D3DE594" w14:textId="77777777" w:rsidR="00DE2228" w:rsidRDefault="00DE2228" w:rsidP="00E63EB5">
      <w:pPr>
        <w:pBdr>
          <w:bottom w:val="single" w:sz="4" w:space="1" w:color="auto"/>
        </w:pBdr>
        <w:rPr>
          <w:b/>
          <w:sz w:val="28"/>
          <w:szCs w:val="28"/>
        </w:rPr>
      </w:pPr>
    </w:p>
    <w:p w14:paraId="4D4C3B93" w14:textId="77777777" w:rsidR="00DE2228" w:rsidRDefault="00DE2228" w:rsidP="00E63EB5">
      <w:pPr>
        <w:pBdr>
          <w:bottom w:val="single" w:sz="4" w:space="1" w:color="auto"/>
        </w:pBdr>
        <w:rPr>
          <w:b/>
          <w:sz w:val="28"/>
          <w:szCs w:val="28"/>
        </w:rPr>
      </w:pPr>
    </w:p>
    <w:p w14:paraId="22C706BF" w14:textId="77777777" w:rsidR="009B4CFC" w:rsidRPr="005E487B" w:rsidRDefault="009B4CFC" w:rsidP="005E487B">
      <w:pPr>
        <w:pBdr>
          <w:bottom w:val="single" w:sz="4" w:space="1" w:color="auto"/>
        </w:pBdr>
        <w:rPr>
          <w:b/>
          <w:sz w:val="28"/>
          <w:szCs w:val="28"/>
        </w:rPr>
      </w:pPr>
      <w:r w:rsidRPr="005E487B">
        <w:rPr>
          <w:b/>
          <w:sz w:val="28"/>
          <w:szCs w:val="28"/>
        </w:rPr>
        <w:lastRenderedPageBreak/>
        <w:t>INSTRUCTIONS TO BIDDERS</w:t>
      </w:r>
    </w:p>
    <w:p w14:paraId="485A7FAA" w14:textId="3147D2DD" w:rsidR="009B4CFC" w:rsidRPr="00FA1129" w:rsidRDefault="00177BC0" w:rsidP="009B4CFC">
      <w:pPr>
        <w:rPr>
          <w:b/>
          <w:i/>
          <w:sz w:val="22"/>
          <w:szCs w:val="22"/>
        </w:rPr>
      </w:pPr>
      <w:r>
        <w:rPr>
          <w:b/>
          <w:i/>
          <w:sz w:val="22"/>
          <w:szCs w:val="22"/>
        </w:rPr>
        <w:t xml:space="preserve">   </w:t>
      </w:r>
      <w:r w:rsidR="009B4CFC" w:rsidRPr="00FA1129">
        <w:rPr>
          <w:b/>
          <w:i/>
          <w:sz w:val="22"/>
          <w:szCs w:val="22"/>
        </w:rPr>
        <w:t>PARKVIEW RETIREMENT COMPLEX</w:t>
      </w:r>
      <w:r w:rsidR="0028376E">
        <w:rPr>
          <w:b/>
          <w:i/>
          <w:sz w:val="22"/>
          <w:szCs w:val="22"/>
        </w:rPr>
        <w:t xml:space="preserve"> 1/PARKVIEW RETIREMENT COMPLEX 2</w:t>
      </w:r>
      <w:r w:rsidR="009B4CFC" w:rsidRPr="00FA1129">
        <w:rPr>
          <w:b/>
          <w:i/>
          <w:sz w:val="22"/>
          <w:szCs w:val="22"/>
        </w:rPr>
        <w:t xml:space="preserve"> COMMERCIAL CLEANING </w:t>
      </w:r>
      <w:r w:rsidR="00852DFD" w:rsidRPr="00FA1129">
        <w:rPr>
          <w:b/>
          <w:i/>
          <w:sz w:val="22"/>
          <w:szCs w:val="22"/>
        </w:rPr>
        <w:t>SERVICES</w:t>
      </w:r>
      <w:r w:rsidR="00EB616E">
        <w:rPr>
          <w:b/>
          <w:i/>
          <w:sz w:val="22"/>
          <w:szCs w:val="22"/>
        </w:rPr>
        <w:t xml:space="preserve"> AND</w:t>
      </w:r>
    </w:p>
    <w:p w14:paraId="52E07206" w14:textId="03D8DAA0" w:rsidR="00FA1129" w:rsidRPr="00FA1129" w:rsidRDefault="00177BC0" w:rsidP="009B4CFC">
      <w:pPr>
        <w:rPr>
          <w:b/>
          <w:i/>
          <w:sz w:val="22"/>
          <w:szCs w:val="22"/>
        </w:rPr>
      </w:pPr>
      <w:r>
        <w:rPr>
          <w:b/>
          <w:i/>
          <w:sz w:val="22"/>
          <w:szCs w:val="22"/>
        </w:rPr>
        <w:t xml:space="preserve">   </w:t>
      </w:r>
      <w:r w:rsidR="00FA1129" w:rsidRPr="00FA1129">
        <w:rPr>
          <w:b/>
          <w:i/>
          <w:sz w:val="22"/>
          <w:szCs w:val="22"/>
        </w:rPr>
        <w:t>FALLON COUNTY PUBLIC HEALTH DEP</w:t>
      </w:r>
      <w:r w:rsidR="0028376E">
        <w:rPr>
          <w:b/>
          <w:i/>
          <w:sz w:val="22"/>
          <w:szCs w:val="22"/>
        </w:rPr>
        <w:t>ARTMENT</w:t>
      </w:r>
      <w:r w:rsidR="00FA1129" w:rsidRPr="00FA1129">
        <w:rPr>
          <w:b/>
          <w:i/>
          <w:sz w:val="22"/>
          <w:szCs w:val="22"/>
        </w:rPr>
        <w:t xml:space="preserve"> COMMERCIAL CLEANING SERVICES</w:t>
      </w:r>
    </w:p>
    <w:p w14:paraId="07834526" w14:textId="77777777" w:rsidR="003D0636" w:rsidRDefault="003D0636"/>
    <w:p w14:paraId="0B142C90" w14:textId="77777777" w:rsidR="002A4ECF" w:rsidRDefault="009B4CFC" w:rsidP="0028376E">
      <w:r w:rsidRPr="0028376E">
        <w:rPr>
          <w:b/>
          <w:bCs/>
          <w:u w:val="single"/>
        </w:rPr>
        <w:t>INVITATION TO BID</w:t>
      </w:r>
      <w:r>
        <w:rPr>
          <w:u w:val="single"/>
        </w:rPr>
        <w:t>:</w:t>
      </w:r>
      <w:r>
        <w:t xml:space="preserve">   </w:t>
      </w:r>
    </w:p>
    <w:p w14:paraId="797733A4" w14:textId="3C184B79" w:rsidR="0028376E" w:rsidRDefault="0028376E" w:rsidP="0028376E">
      <w:r>
        <w:t xml:space="preserve">Sealed bids will be received by the Board of County Commissioners of Fallon County in the Commission Office located at 10 W. Fallon Avenue, Baker, MT 59313 until </w:t>
      </w:r>
      <w:r w:rsidRPr="00235396">
        <w:t>2:00 PM MST on Tuesday, May 28, 2024.</w:t>
      </w:r>
      <w:r>
        <w:t xml:space="preserve">  At that time all bids will be publicly opened and read aloud.</w:t>
      </w:r>
    </w:p>
    <w:p w14:paraId="7422F838" w14:textId="77777777" w:rsidR="009B4CFC" w:rsidRDefault="009B4CFC"/>
    <w:p w14:paraId="46295E6D" w14:textId="77777777" w:rsidR="002A4ECF" w:rsidRDefault="009B4CFC">
      <w:r w:rsidRPr="0028376E">
        <w:rPr>
          <w:b/>
          <w:bCs/>
          <w:u w:val="single"/>
        </w:rPr>
        <w:t>SPECIFICATIONS:</w:t>
      </w:r>
      <w:r>
        <w:t xml:space="preserve">  </w:t>
      </w:r>
    </w:p>
    <w:p w14:paraId="7C995F19" w14:textId="3EA7CB27" w:rsidR="009B4CFC" w:rsidRDefault="009B4CFC">
      <w:r>
        <w:t xml:space="preserve">Specifications </w:t>
      </w:r>
      <w:r w:rsidR="004867D1">
        <w:t xml:space="preserve">are attached.  Extra copies </w:t>
      </w:r>
      <w:r>
        <w:t xml:space="preserve">may be obtained at the Clerk &amp; Recorder’s Office, 10 West Fallon Avenue, PO Box 846, Baker, Montana </w:t>
      </w:r>
      <w:r w:rsidR="002E2EBE">
        <w:t>59313</w:t>
      </w:r>
      <w:r w:rsidR="0028376E">
        <w:t>/406-778-7106-Office.</w:t>
      </w:r>
    </w:p>
    <w:p w14:paraId="22E22B82" w14:textId="77777777" w:rsidR="009B4CFC" w:rsidRDefault="009B4CFC"/>
    <w:p w14:paraId="408664AE" w14:textId="77777777" w:rsidR="002A4ECF" w:rsidRDefault="009B4CFC">
      <w:r w:rsidRPr="0028376E">
        <w:rPr>
          <w:b/>
          <w:bCs/>
          <w:u w:val="single"/>
        </w:rPr>
        <w:t>BIDDER’S REPRESENTATION</w:t>
      </w:r>
      <w:r w:rsidRPr="009B4CFC">
        <w:rPr>
          <w:u w:val="single"/>
        </w:rPr>
        <w:t>:</w:t>
      </w:r>
      <w:r>
        <w:t xml:space="preserve">   </w:t>
      </w:r>
    </w:p>
    <w:p w14:paraId="59ABE395" w14:textId="7C040024" w:rsidR="009B4CFC" w:rsidRDefault="009B4CFC">
      <w:r>
        <w:t xml:space="preserve">Each bidder, by </w:t>
      </w:r>
      <w:r w:rsidR="00947F32">
        <w:t>submitting</w:t>
      </w:r>
      <w:r>
        <w:t xml:space="preserve"> a bid, represents that:</w:t>
      </w:r>
    </w:p>
    <w:p w14:paraId="32469E4D" w14:textId="77777777" w:rsidR="009B4CFC" w:rsidRDefault="009B4CFC"/>
    <w:p w14:paraId="5A33BB46" w14:textId="77777777" w:rsidR="009B4CFC" w:rsidRDefault="009B4CFC" w:rsidP="009B4CFC">
      <w:pPr>
        <w:pStyle w:val="ListParagraph"/>
        <w:numPr>
          <w:ilvl w:val="0"/>
          <w:numId w:val="1"/>
        </w:numPr>
      </w:pPr>
      <w:r>
        <w:t>The bidder has read and understands the Bidding Documents and his/her bid is made in accordance.</w:t>
      </w:r>
    </w:p>
    <w:p w14:paraId="0DA45B54" w14:textId="682156DF" w:rsidR="009B4CFC" w:rsidRDefault="009B4CFC" w:rsidP="009B4CFC">
      <w:pPr>
        <w:pStyle w:val="ListParagraph"/>
        <w:numPr>
          <w:ilvl w:val="0"/>
          <w:numId w:val="1"/>
        </w:numPr>
      </w:pPr>
      <w:r>
        <w:t xml:space="preserve">The bidder has visited the site and has become </w:t>
      </w:r>
      <w:r w:rsidR="00895B88">
        <w:t>familiar</w:t>
      </w:r>
      <w:r>
        <w:t xml:space="preserve"> with </w:t>
      </w:r>
      <w:r w:rsidR="0028376E">
        <w:t>all</w:t>
      </w:r>
      <w:r>
        <w:t xml:space="preserve"> </w:t>
      </w:r>
      <w:r w:rsidR="00FE11EE">
        <w:t>the buildings</w:t>
      </w:r>
      <w:r>
        <w:t xml:space="preserve"> and all other conditions under which the work is to be performed.</w:t>
      </w:r>
    </w:p>
    <w:p w14:paraId="75505265" w14:textId="77777777" w:rsidR="009B4CFC" w:rsidRDefault="009B4CFC" w:rsidP="009B4CFC"/>
    <w:p w14:paraId="43CC106E" w14:textId="11E759AE" w:rsidR="00B36C8A" w:rsidRDefault="009B4CFC" w:rsidP="009B4CFC">
      <w:r w:rsidRPr="0028376E">
        <w:rPr>
          <w:b/>
          <w:bCs/>
          <w:u w:val="single"/>
        </w:rPr>
        <w:t>PRE-BID INSPECTION</w:t>
      </w:r>
      <w:r w:rsidR="00F71573" w:rsidRPr="0028376E">
        <w:rPr>
          <w:b/>
          <w:bCs/>
          <w:u w:val="single"/>
        </w:rPr>
        <w:t>S</w:t>
      </w:r>
      <w:r w:rsidRPr="0028376E">
        <w:rPr>
          <w:b/>
          <w:bCs/>
          <w:u w:val="single"/>
        </w:rPr>
        <w:t>:</w:t>
      </w:r>
      <w:r>
        <w:t xml:space="preserve">  </w:t>
      </w:r>
    </w:p>
    <w:p w14:paraId="559C93BB" w14:textId="77777777" w:rsidR="00B36C8A" w:rsidRDefault="00B36C8A" w:rsidP="00B36C8A">
      <w:r>
        <w:t xml:space="preserve">Pre-bid inspections for </w:t>
      </w:r>
      <w:r w:rsidRPr="002E2EBE">
        <w:rPr>
          <w:b/>
        </w:rPr>
        <w:t>Parkview</w:t>
      </w:r>
      <w:r>
        <w:t xml:space="preserve"> </w:t>
      </w:r>
      <w:r w:rsidRPr="00957474">
        <w:rPr>
          <w:b/>
          <w:bCs/>
        </w:rPr>
        <w:t>1 &amp; Parkview 2</w:t>
      </w:r>
      <w:r>
        <w:t xml:space="preserve"> may be arranged by contacting </w:t>
      </w:r>
      <w:r w:rsidRPr="00957474">
        <w:t xml:space="preserve">Derrick </w:t>
      </w:r>
      <w:proofErr w:type="spellStart"/>
      <w:r w:rsidRPr="00957474">
        <w:t>deHaan</w:t>
      </w:r>
      <w:proofErr w:type="spellEnd"/>
      <w:r w:rsidRPr="00957474">
        <w:t>, Maintenance</w:t>
      </w:r>
      <w:r>
        <w:t xml:space="preserve"> Baker, MT, phone 406-778-2120.  All inspections must be held during normal business hours (Monday - Friday, 8 a.m. – 3 p.m.) and must be escorted by a designated </w:t>
      </w:r>
      <w:r w:rsidRPr="00957474">
        <w:t>Fallon County employee</w:t>
      </w:r>
      <w:r>
        <w:t>.</w:t>
      </w:r>
    </w:p>
    <w:p w14:paraId="72DC5741" w14:textId="77777777" w:rsidR="00B36C8A" w:rsidRDefault="00B36C8A" w:rsidP="00B36C8A"/>
    <w:p w14:paraId="0A0C4F27" w14:textId="77777777" w:rsidR="00B36C8A" w:rsidRDefault="00B36C8A" w:rsidP="00B36C8A">
      <w:r>
        <w:t xml:space="preserve">Pre-bid inspections for </w:t>
      </w:r>
      <w:r>
        <w:rPr>
          <w:b/>
        </w:rPr>
        <w:t>Public Health</w:t>
      </w:r>
      <w:r>
        <w:t xml:space="preserve"> may be arranged by contacting Kim </w:t>
      </w:r>
      <w:r w:rsidRPr="00957474">
        <w:t>Bryan</w:t>
      </w:r>
      <w:r>
        <w:t>, Public Health Nurse, 225 SW 3</w:t>
      </w:r>
      <w:r w:rsidRPr="002E2EBE">
        <w:rPr>
          <w:vertAlign w:val="superscript"/>
        </w:rPr>
        <w:t>rd</w:t>
      </w:r>
      <w:r>
        <w:t xml:space="preserve"> Street, Baker, MT, phone 406-778-2824.  All inspections must be held during normal business hours (</w:t>
      </w:r>
      <w:r w:rsidRPr="00B654C9">
        <w:t>Monday-Thursday,</w:t>
      </w:r>
      <w:r>
        <w:t xml:space="preserve"> 8 a.m. – 5 p.m.) and must be escorted by a designated Public Health employee.</w:t>
      </w:r>
    </w:p>
    <w:p w14:paraId="3EBDF360" w14:textId="77777777" w:rsidR="002E2EBE" w:rsidRDefault="002E2EBE" w:rsidP="009B4CFC"/>
    <w:p w14:paraId="50D0901A" w14:textId="15678CA7" w:rsidR="001F29B7" w:rsidRPr="001F29B7" w:rsidRDefault="001F29B7" w:rsidP="009B4CFC">
      <w:pPr>
        <w:rPr>
          <w:b/>
          <w:bCs/>
        </w:rPr>
      </w:pPr>
      <w:r w:rsidRPr="001F29B7">
        <w:rPr>
          <w:b/>
          <w:bCs/>
          <w:u w:val="single"/>
        </w:rPr>
        <w:t>AGREEMENT</w:t>
      </w:r>
      <w:r w:rsidR="00F71573" w:rsidRPr="001F29B7">
        <w:rPr>
          <w:b/>
          <w:bCs/>
          <w:u w:val="single"/>
        </w:rPr>
        <w:t>:</w:t>
      </w:r>
      <w:r w:rsidR="00F71573" w:rsidRPr="001F29B7">
        <w:rPr>
          <w:b/>
          <w:bCs/>
        </w:rPr>
        <w:t xml:space="preserve">  </w:t>
      </w:r>
    </w:p>
    <w:p w14:paraId="768D9D77" w14:textId="6C350DA2" w:rsidR="001F29B7" w:rsidRDefault="001F29B7" w:rsidP="009B4CFC">
      <w:r>
        <w:t>Successful bidder must enter into a formal agreement with Fallon County.</w:t>
      </w:r>
      <w:r w:rsidR="00F71573">
        <w:t xml:space="preserve"> </w:t>
      </w:r>
    </w:p>
    <w:p w14:paraId="4B0FBA32" w14:textId="77777777" w:rsidR="00F71573" w:rsidRDefault="00F71573" w:rsidP="009B4CFC"/>
    <w:p w14:paraId="7F05FD8F" w14:textId="77777777" w:rsidR="002A4ECF" w:rsidRDefault="00F71573" w:rsidP="009B4CFC">
      <w:r w:rsidRPr="001F29B7">
        <w:rPr>
          <w:b/>
          <w:bCs/>
          <w:u w:val="single"/>
        </w:rPr>
        <w:t>ADDENDA</w:t>
      </w:r>
      <w:r w:rsidRPr="00F71573">
        <w:rPr>
          <w:u w:val="single"/>
        </w:rPr>
        <w:t>:</w:t>
      </w:r>
      <w:r>
        <w:t xml:space="preserve">   </w:t>
      </w:r>
    </w:p>
    <w:p w14:paraId="3566F0D3" w14:textId="73682FFD" w:rsidR="00F71573" w:rsidRDefault="00F71573" w:rsidP="009B4CFC">
      <w:r>
        <w:t xml:space="preserve">Addenda </w:t>
      </w:r>
      <w:r w:rsidR="001F29B7">
        <w:t xml:space="preserve">(if any) </w:t>
      </w:r>
      <w:r>
        <w:t>will be mailed to all that are known to have received a copy of the bidding documents.  Each bidder shall confirm that all addenda was received and incorporated in his/her bid.</w:t>
      </w:r>
    </w:p>
    <w:p w14:paraId="7E090ECA" w14:textId="77777777" w:rsidR="00E972E3" w:rsidRDefault="00E972E3" w:rsidP="009B4CFC"/>
    <w:p w14:paraId="7D1834D3" w14:textId="77777777" w:rsidR="00E972E3" w:rsidRDefault="00E972E3" w:rsidP="009B4CFC"/>
    <w:p w14:paraId="7AA68F9D" w14:textId="77777777" w:rsidR="00E972E3" w:rsidRDefault="00E972E3" w:rsidP="009B4CFC"/>
    <w:p w14:paraId="30B0885E" w14:textId="77777777" w:rsidR="002264B4" w:rsidRDefault="002264B4" w:rsidP="009B4CFC">
      <w:pPr>
        <w:rPr>
          <w:b/>
          <w:bCs/>
          <w:u w:val="single"/>
        </w:rPr>
      </w:pPr>
    </w:p>
    <w:p w14:paraId="7CB30CEE" w14:textId="1C3ECFA4" w:rsidR="002A4ECF" w:rsidRDefault="00F71573" w:rsidP="009B4CFC">
      <w:r w:rsidRPr="001F29B7">
        <w:rPr>
          <w:b/>
          <w:bCs/>
          <w:u w:val="single"/>
        </w:rPr>
        <w:lastRenderedPageBreak/>
        <w:t>SUBMISSION OF BIDS:</w:t>
      </w:r>
      <w:r>
        <w:t xml:space="preserve">   </w:t>
      </w:r>
    </w:p>
    <w:p w14:paraId="0D2BA8B6" w14:textId="23DD5282" w:rsidR="00F71573" w:rsidRDefault="00F71573" w:rsidP="009B4CFC">
      <w:r>
        <w:t>All copies of the bid and any other documents required to be submitted with the bid shall be enclosed in a sealed</w:t>
      </w:r>
      <w:r w:rsidR="001F29B7">
        <w:t xml:space="preserve"> </w:t>
      </w:r>
      <w:r>
        <w:t xml:space="preserve">envelope addressed to the party receiving the </w:t>
      </w:r>
      <w:proofErr w:type="gramStart"/>
      <w:r>
        <w:t>bids</w:t>
      </w:r>
      <w:proofErr w:type="gramEnd"/>
      <w:r>
        <w:t xml:space="preserve">.  Then envelope shall be identified with the contract title, the words, </w:t>
      </w:r>
      <w:r w:rsidR="00B9305F" w:rsidRPr="001F29B7">
        <w:t>“PARKVIEW/PUBLIC HEALTH CONTRACT CLEANING SERVICES SEALED BID”</w:t>
      </w:r>
      <w:r w:rsidR="001F29B7">
        <w:t xml:space="preserve"> </w:t>
      </w:r>
      <w:r w:rsidRPr="001F29B7">
        <w:t>and the bidder’s name, address and contact information.  Each bidder shall assume</w:t>
      </w:r>
      <w:r>
        <w:t xml:space="preserve"> full responsibility for timely delivery at the location designated for receipt of bids. </w:t>
      </w:r>
    </w:p>
    <w:p w14:paraId="5EF41812" w14:textId="77777777" w:rsidR="00F71573" w:rsidRDefault="00F71573" w:rsidP="009B4CFC"/>
    <w:p w14:paraId="7A10BBD1" w14:textId="77777777" w:rsidR="002A4ECF" w:rsidRDefault="00F71573" w:rsidP="009B4CFC">
      <w:r w:rsidRPr="001F29B7">
        <w:rPr>
          <w:b/>
          <w:bCs/>
          <w:u w:val="single"/>
        </w:rPr>
        <w:t>PROPOSAL:</w:t>
      </w:r>
      <w:r>
        <w:tab/>
      </w:r>
    </w:p>
    <w:p w14:paraId="554C4F18" w14:textId="1FFE4E5B" w:rsidR="00F71573" w:rsidRDefault="00F71573" w:rsidP="009B4CFC">
      <w:r>
        <w:t>All bidders shall submit their bid on the proposal form furnished with the contract documents.</w:t>
      </w:r>
    </w:p>
    <w:p w14:paraId="633BDE6D" w14:textId="77777777" w:rsidR="00464E7B" w:rsidRDefault="00464E7B" w:rsidP="009B4CFC"/>
    <w:p w14:paraId="43A08B49" w14:textId="77777777" w:rsidR="002A4ECF" w:rsidRDefault="00261FE2" w:rsidP="00261FE2">
      <w:r w:rsidRPr="001F29B7">
        <w:rPr>
          <w:b/>
          <w:bCs/>
          <w:u w:val="single"/>
        </w:rPr>
        <w:t>RIGHT TO REJECT BIDS</w:t>
      </w:r>
      <w:r>
        <w:rPr>
          <w:u w:val="single"/>
        </w:rPr>
        <w:t>:</w:t>
      </w:r>
      <w:r>
        <w:t xml:space="preserve">   </w:t>
      </w:r>
    </w:p>
    <w:p w14:paraId="0AD0DBE2" w14:textId="6F023B0E" w:rsidR="00261FE2" w:rsidRDefault="00261FE2" w:rsidP="00261FE2">
      <w:r>
        <w:t>The Board of County Commissioners reserves the right to reject any or all bids, to waive informalities or irregularities, to evaluate the bids submitted and to accept any bid they deem to be in the best interest of Fallon County.</w:t>
      </w:r>
    </w:p>
    <w:p w14:paraId="79F3D839" w14:textId="77777777" w:rsidR="00464E7B" w:rsidRDefault="00464E7B" w:rsidP="009B4CFC"/>
    <w:p w14:paraId="4FB79C79" w14:textId="77777777" w:rsidR="002A4ECF" w:rsidRDefault="00261FE2" w:rsidP="009B4CFC">
      <w:r w:rsidRPr="001F29B7">
        <w:rPr>
          <w:b/>
          <w:bCs/>
          <w:u w:val="single"/>
        </w:rPr>
        <w:t>MAILING ADDRESS:</w:t>
      </w:r>
      <w:r>
        <w:t xml:space="preserve">   </w:t>
      </w:r>
    </w:p>
    <w:p w14:paraId="1ABAF905" w14:textId="010C4B76" w:rsidR="00464E7B" w:rsidRDefault="00261FE2" w:rsidP="009B4CFC">
      <w:r>
        <w:t>Bids delivered by mail may be sent to the following address, with the words</w:t>
      </w:r>
      <w:r w:rsidRPr="00E60BE0">
        <w:t xml:space="preserve">, </w:t>
      </w:r>
      <w:r w:rsidR="00B9305F" w:rsidRPr="00E60BE0">
        <w:t xml:space="preserve">“PARKVIEW/PUBLIC HEALTH CONTRACT CLEANING SERVICES SEALED </w:t>
      </w:r>
      <w:r w:rsidR="00611B97" w:rsidRPr="00E60BE0">
        <w:t>BID</w:t>
      </w:r>
      <w:r w:rsidR="00E60BE0" w:rsidRPr="00E60BE0">
        <w:t>”</w:t>
      </w:r>
      <w:r w:rsidR="00611B97" w:rsidRPr="00E60BE0">
        <w:t xml:space="preserve"> clearly</w:t>
      </w:r>
      <w:r w:rsidRPr="00E60BE0">
        <w:t xml:space="preserve"> marked on the outside of the envelope:</w:t>
      </w:r>
    </w:p>
    <w:p w14:paraId="11F00777" w14:textId="77777777" w:rsidR="00464E7B" w:rsidRPr="00464E7B" w:rsidRDefault="00464E7B" w:rsidP="009B4CFC"/>
    <w:p w14:paraId="405B211E" w14:textId="5252B46A" w:rsidR="00261FE2" w:rsidRDefault="00261FE2" w:rsidP="009B4CFC">
      <w:r>
        <w:t>Fallon County Commissioners</w:t>
      </w:r>
    </w:p>
    <w:p w14:paraId="03126148" w14:textId="77777777" w:rsidR="00261FE2" w:rsidRDefault="00261FE2" w:rsidP="009B4CFC">
      <w:r>
        <w:t>PO Box 846</w:t>
      </w:r>
    </w:p>
    <w:p w14:paraId="732AB16A" w14:textId="77777777" w:rsidR="00464E7B" w:rsidRDefault="00261FE2" w:rsidP="009B4CFC">
      <w:r>
        <w:t>Baker, Montana 59313</w:t>
      </w:r>
    </w:p>
    <w:p w14:paraId="47E51A6F" w14:textId="77777777" w:rsidR="00AD0A1F" w:rsidRDefault="00261FE2" w:rsidP="009B4CFC">
      <w:r>
        <w:br w:type="page"/>
      </w:r>
    </w:p>
    <w:p w14:paraId="511F601F" w14:textId="0F66CE6A" w:rsidR="00AD0A1F" w:rsidRPr="00D8171E" w:rsidRDefault="00AD0A1F" w:rsidP="00D8171E">
      <w:pPr>
        <w:pBdr>
          <w:bottom w:val="single" w:sz="4" w:space="1" w:color="auto"/>
        </w:pBdr>
        <w:rPr>
          <w:b/>
          <w:sz w:val="28"/>
          <w:szCs w:val="28"/>
        </w:rPr>
      </w:pPr>
      <w:r w:rsidRPr="008A222C">
        <w:rPr>
          <w:b/>
          <w:sz w:val="28"/>
          <w:szCs w:val="28"/>
        </w:rPr>
        <w:lastRenderedPageBreak/>
        <w:t>WORK SPECIFICATIONS</w:t>
      </w:r>
    </w:p>
    <w:p w14:paraId="0477BDBE" w14:textId="77777777" w:rsidR="00AD0A1F" w:rsidRDefault="00AD0A1F" w:rsidP="00AD0A1F">
      <w:pPr>
        <w:rPr>
          <w:u w:val="single"/>
        </w:rPr>
      </w:pPr>
    </w:p>
    <w:p w14:paraId="00B6D55A" w14:textId="796DB112" w:rsidR="00AD0A1F" w:rsidRDefault="00AD0A1F" w:rsidP="00AD0A1F">
      <w:r w:rsidRPr="00E60BE0">
        <w:rPr>
          <w:b/>
          <w:bCs/>
          <w:u w:val="single"/>
        </w:rPr>
        <w:t>BID BREAKOUTS:</w:t>
      </w:r>
      <w:r>
        <w:t xml:space="preserve"> The service provider will be required to submit a bid listing their maximum monthly dollar amount for the base scope of work</w:t>
      </w:r>
      <w:r w:rsidR="0077344A">
        <w:t xml:space="preserve"> </w:t>
      </w:r>
      <w:r w:rsidR="00177BC0">
        <w:t>f</w:t>
      </w:r>
      <w:r w:rsidR="0077344A">
        <w:t>or both Parkview</w:t>
      </w:r>
      <w:r w:rsidR="00E60BE0">
        <w:t xml:space="preserve"> 1/Parkview 2</w:t>
      </w:r>
      <w:r w:rsidR="0077344A">
        <w:t xml:space="preserve"> and Public Health</w:t>
      </w:r>
      <w:r>
        <w:t xml:space="preserve">.  </w:t>
      </w:r>
      <w:r w:rsidR="00895B88">
        <w:t>The separate</w:t>
      </w:r>
      <w:r>
        <w:t xml:space="preserve"> unit prices will also be required for services that are provided less routinely, herein after called “deep cleaning,” as follows:</w:t>
      </w:r>
    </w:p>
    <w:p w14:paraId="0123A16F" w14:textId="77777777" w:rsidR="00AD0A1F" w:rsidRDefault="00AD0A1F" w:rsidP="00AD0A1F"/>
    <w:p w14:paraId="4EF4DA98" w14:textId="62E066FB" w:rsidR="00AD0A1F" w:rsidRDefault="00AD0A1F" w:rsidP="00E60BE0">
      <w:pPr>
        <w:pStyle w:val="ListParagraph"/>
        <w:numPr>
          <w:ilvl w:val="0"/>
          <w:numId w:val="7"/>
        </w:numPr>
      </w:pPr>
      <w:r>
        <w:t>Clean Outside Windows:</w:t>
      </w:r>
      <w:r>
        <w:tab/>
      </w:r>
      <w:r w:rsidR="00E60BE0">
        <w:t xml:space="preserve"> </w:t>
      </w:r>
      <w:r w:rsidR="00895B88">
        <w:t xml:space="preserve">Parkview </w:t>
      </w:r>
      <w:r w:rsidR="00E60BE0">
        <w:t xml:space="preserve">1/Parkview 2 </w:t>
      </w:r>
      <w:r w:rsidR="00895B88">
        <w:t xml:space="preserve">Apartments &amp; </w:t>
      </w:r>
      <w:r w:rsidR="00D0730F">
        <w:t>Public Health</w:t>
      </w:r>
      <w:r w:rsidR="00E972E3">
        <w:t>.</w:t>
      </w:r>
    </w:p>
    <w:p w14:paraId="548C53BF" w14:textId="77777777" w:rsidR="00E60BE0" w:rsidRDefault="00E60BE0" w:rsidP="00E60BE0">
      <w:pPr>
        <w:pStyle w:val="ListParagraph"/>
        <w:ind w:left="1170"/>
      </w:pPr>
    </w:p>
    <w:p w14:paraId="29F692A5" w14:textId="4D469676" w:rsidR="00AD0A1F" w:rsidRDefault="00AD0A1F" w:rsidP="00E60BE0">
      <w:pPr>
        <w:pStyle w:val="ListParagraph"/>
        <w:numPr>
          <w:ilvl w:val="0"/>
          <w:numId w:val="7"/>
        </w:numPr>
      </w:pPr>
      <w:r>
        <w:t xml:space="preserve">Carpet Shampooing:  </w:t>
      </w:r>
      <w:r w:rsidR="00E60BE0">
        <w:t>Parkview 1/Parkview 2 (</w:t>
      </w:r>
      <w:r>
        <w:t xml:space="preserve">All </w:t>
      </w:r>
      <w:r w:rsidR="00E60BE0">
        <w:t xml:space="preserve">common area </w:t>
      </w:r>
      <w:r>
        <w:t>carpets</w:t>
      </w:r>
      <w:r w:rsidR="00E60BE0">
        <w:t>) and Public Health</w:t>
      </w:r>
      <w:r w:rsidRPr="00177BC0">
        <w:t xml:space="preserve">, </w:t>
      </w:r>
      <w:r w:rsidR="00E972E3">
        <w:t>(</w:t>
      </w:r>
      <w:r w:rsidRPr="00177BC0">
        <w:t>include soil protection</w:t>
      </w:r>
      <w:r w:rsidR="00E972E3">
        <w:t>).</w:t>
      </w:r>
    </w:p>
    <w:p w14:paraId="493F4F86" w14:textId="77777777" w:rsidR="00E60BE0" w:rsidRDefault="00E60BE0" w:rsidP="00E60BE0">
      <w:pPr>
        <w:pStyle w:val="ListParagraph"/>
        <w:ind w:left="1170"/>
      </w:pPr>
    </w:p>
    <w:p w14:paraId="73648C8B" w14:textId="2A543676" w:rsidR="00AD0A1F" w:rsidRPr="00E60BE0" w:rsidRDefault="00177BC0" w:rsidP="00AD0A1F">
      <w:pPr>
        <w:pStyle w:val="ListParagraph"/>
        <w:numPr>
          <w:ilvl w:val="0"/>
          <w:numId w:val="7"/>
        </w:numPr>
      </w:pPr>
      <w:r>
        <w:rPr>
          <w:sz w:val="22"/>
          <w:szCs w:val="22"/>
        </w:rPr>
        <w:t xml:space="preserve">When requested by owner:  </w:t>
      </w:r>
      <w:r w:rsidR="00E60BE0" w:rsidRPr="00E60BE0">
        <w:rPr>
          <w:sz w:val="22"/>
          <w:szCs w:val="22"/>
        </w:rPr>
        <w:t>Clean individual apartment located in Parkview 1 and/or Parkview 2 (ONLY IF NEEDED, upon tenant vacating an apartment</w:t>
      </w:r>
      <w:r w:rsidR="00E60BE0">
        <w:rPr>
          <w:sz w:val="22"/>
          <w:szCs w:val="22"/>
        </w:rPr>
        <w:t>)</w:t>
      </w:r>
      <w:r w:rsidR="00E60BE0" w:rsidRPr="00E60BE0">
        <w:rPr>
          <w:sz w:val="22"/>
          <w:szCs w:val="22"/>
        </w:rPr>
        <w:t xml:space="preserve">. </w:t>
      </w:r>
    </w:p>
    <w:p w14:paraId="0F884C42" w14:textId="77777777" w:rsidR="00E60BE0" w:rsidRDefault="00E60BE0" w:rsidP="00AD0A1F"/>
    <w:p w14:paraId="7370B112" w14:textId="4A101297" w:rsidR="00AD0A1F" w:rsidRPr="00CF006B" w:rsidRDefault="00AD0A1F" w:rsidP="00AD0A1F">
      <w:r w:rsidRPr="00E60BE0">
        <w:rPr>
          <w:b/>
          <w:bCs/>
          <w:u w:val="single"/>
        </w:rPr>
        <w:t>DEEP CLEANING</w:t>
      </w:r>
      <w:r>
        <w:rPr>
          <w:u w:val="single"/>
        </w:rPr>
        <w:t>:</w:t>
      </w:r>
      <w:r>
        <w:t xml:space="preserve"> Permission will be required from the Owner or its designee prior to doing any deep cleaning that may be </w:t>
      </w:r>
      <w:r w:rsidR="00470F11">
        <w:t>included</w:t>
      </w:r>
      <w:r>
        <w:t xml:space="preserve"> in an upcoming monthly invoice.</w:t>
      </w:r>
    </w:p>
    <w:p w14:paraId="4545F40D" w14:textId="77777777" w:rsidR="00AD0A1F" w:rsidRDefault="00AD0A1F" w:rsidP="00AD0A1F"/>
    <w:p w14:paraId="27B081F2" w14:textId="7C05F03F" w:rsidR="00AD0A1F" w:rsidRDefault="00AD0A1F" w:rsidP="00AD0A1F">
      <w:r w:rsidRPr="00E60BE0">
        <w:rPr>
          <w:b/>
          <w:bCs/>
          <w:u w:val="single"/>
        </w:rPr>
        <w:t>BILLING BREAKOUTS</w:t>
      </w:r>
      <w:r>
        <w:rPr>
          <w:u w:val="single"/>
        </w:rPr>
        <w:t>:</w:t>
      </w:r>
      <w:r>
        <w:t xml:space="preserve"> Monthly invoices will be required up to the maximum monthly dollar amount.  Monthly invoices must also break out any preapproved deep cleaning, which will be billed at unit pricing</w:t>
      </w:r>
      <w:r w:rsidR="006D62ED">
        <w:t>,</w:t>
      </w:r>
      <w:r>
        <w:t xml:space="preserve"> </w:t>
      </w:r>
      <w:r w:rsidR="00E972E3">
        <w:t xml:space="preserve">as </w:t>
      </w:r>
      <w:r>
        <w:t>submitted in the bid</w:t>
      </w:r>
      <w:r w:rsidR="00E60BE0">
        <w:t>.</w:t>
      </w:r>
    </w:p>
    <w:p w14:paraId="3975F7FB" w14:textId="77777777" w:rsidR="00AD0A1F" w:rsidRDefault="00AD0A1F" w:rsidP="00AD0A1F"/>
    <w:p w14:paraId="7DB73491" w14:textId="62DBCBB8" w:rsidR="00AD0A1F" w:rsidRDefault="00AD0A1F" w:rsidP="00AD0A1F">
      <w:r w:rsidRPr="00E60BE0">
        <w:rPr>
          <w:b/>
          <w:bCs/>
          <w:u w:val="single"/>
        </w:rPr>
        <w:t>WORK REQUIREMENT:</w:t>
      </w:r>
      <w:r>
        <w:t xml:space="preserve"> All spaces included </w:t>
      </w:r>
      <w:r w:rsidR="00177BC0">
        <w:t>in</w:t>
      </w:r>
      <w:r>
        <w:t xml:space="preserve"> </w:t>
      </w:r>
      <w:r w:rsidR="00F4107E">
        <w:t>the bid</w:t>
      </w:r>
      <w:r>
        <w:t xml:space="preserve"> are considered common </w:t>
      </w:r>
      <w:r w:rsidRPr="009620E3">
        <w:t>areas.</w:t>
      </w:r>
      <w:r w:rsidR="00D8171E" w:rsidRPr="009620E3">
        <w:t xml:space="preserve"> </w:t>
      </w:r>
      <w:r w:rsidRPr="009620E3">
        <w:t xml:space="preserve">The service contractor </w:t>
      </w:r>
      <w:r w:rsidR="00F4107E">
        <w:rPr>
          <w:u w:val="single"/>
        </w:rPr>
        <w:t>w</w:t>
      </w:r>
      <w:r w:rsidRPr="00177BC0">
        <w:rPr>
          <w:u w:val="single"/>
        </w:rPr>
        <w:t>ill not be required to routinely clean</w:t>
      </w:r>
      <w:r w:rsidRPr="009620E3">
        <w:t xml:space="preserve"> any individual apartments or outside surfaces</w:t>
      </w:r>
      <w:r w:rsidR="009620E3" w:rsidRPr="009620E3">
        <w:t>.</w:t>
      </w:r>
      <w:r w:rsidR="009620E3">
        <w:t xml:space="preserve"> </w:t>
      </w:r>
      <w:r w:rsidR="00B60472">
        <w:t>Work</w:t>
      </w:r>
      <w:r>
        <w:t xml:space="preserve"> </w:t>
      </w:r>
      <w:r w:rsidR="00177BC0">
        <w:t xml:space="preserve">at Parkview 1 and Parkview 2 </w:t>
      </w:r>
      <w:r>
        <w:t xml:space="preserve">is generally expected to be completed during the hours </w:t>
      </w:r>
      <w:r w:rsidRPr="009620E3">
        <w:t xml:space="preserve">of </w:t>
      </w:r>
      <w:r w:rsidR="00F401C5" w:rsidRPr="009620E3">
        <w:t>8AM and 6PM</w:t>
      </w:r>
      <w:r w:rsidR="009620E3" w:rsidRPr="009620E3">
        <w:t>.</w:t>
      </w:r>
      <w:r>
        <w:t xml:space="preserve"> </w:t>
      </w:r>
      <w:r w:rsidR="00177BC0">
        <w:t xml:space="preserve">Work at Public Health is generally expected to be completed after 5PM (Monday-Thursday) or anytime (Friday – Sunday). </w:t>
      </w:r>
      <w:r>
        <w:t xml:space="preserve">The service provider will be required to provide all labor, </w:t>
      </w:r>
      <w:proofErr w:type="gramStart"/>
      <w:r>
        <w:t>supplies</w:t>
      </w:r>
      <w:proofErr w:type="gramEnd"/>
      <w:r>
        <w:t xml:space="preserve"> and equipment to complete all work under this contract, other than paper towels, toilet paper</w:t>
      </w:r>
      <w:r w:rsidRPr="009620E3">
        <w:t xml:space="preserve">, </w:t>
      </w:r>
      <w:r w:rsidR="00611B97" w:rsidRPr="009620E3">
        <w:t>garbage can liners</w:t>
      </w:r>
      <w:r w:rsidR="00306B60">
        <w:t>, sanitizer</w:t>
      </w:r>
      <w:r w:rsidR="00154272">
        <w:t>,</w:t>
      </w:r>
      <w:r w:rsidR="00611B97">
        <w:t xml:space="preserve"> </w:t>
      </w:r>
      <w:r>
        <w:t xml:space="preserve">and hand soap (for the </w:t>
      </w:r>
      <w:r w:rsidR="00611B97" w:rsidRPr="009620E3">
        <w:t>restrooms</w:t>
      </w:r>
      <w:r w:rsidRPr="009620E3">
        <w:t>)</w:t>
      </w:r>
      <w:r>
        <w:t xml:space="preserve"> which will be provided by the Owner.  No supplies or equipment provided under this contract may be stored on the premises at any time.  All cleaning chemicals must be approved by the Owner or its designee prior to use; some surfaces</w:t>
      </w:r>
      <w:r w:rsidR="00470F11" w:rsidRPr="009620E3">
        <w:t>, (i.e. counter tops, flooring, etc.)</w:t>
      </w:r>
      <w:r w:rsidR="009620E3">
        <w:t>,</w:t>
      </w:r>
      <w:r>
        <w:t xml:space="preserve"> can be harmed by improper chemicals.</w:t>
      </w:r>
    </w:p>
    <w:p w14:paraId="78689D74" w14:textId="77777777" w:rsidR="00AD0A1F" w:rsidRDefault="00AD0A1F" w:rsidP="00AD0A1F"/>
    <w:p w14:paraId="606D51DE" w14:textId="1A83E54E" w:rsidR="00AD0A1F" w:rsidRDefault="00AD0A1F" w:rsidP="00AD0A1F">
      <w:r w:rsidRPr="009620E3">
        <w:rPr>
          <w:b/>
          <w:bCs/>
          <w:u w:val="single"/>
        </w:rPr>
        <w:t>CLEANING PRINCIPALS:</w:t>
      </w:r>
      <w:r w:rsidRPr="00B8614C">
        <w:t xml:space="preserve"> Cleaning under this contract should be done as needed or as required.  </w:t>
      </w:r>
      <w:r>
        <w:t>T</w:t>
      </w:r>
      <w:r w:rsidRPr="00B8614C">
        <w:t>he</w:t>
      </w:r>
      <w:r>
        <w:t xml:space="preserve"> general</w:t>
      </w:r>
      <w:r w:rsidRPr="00B8614C">
        <w:t xml:space="preserve"> over</w:t>
      </w:r>
      <w:r>
        <w:t xml:space="preserve">arching principal should be, “Is it clean, or isn’t it?”  Some rooms (such </w:t>
      </w:r>
      <w:r w:rsidRPr="009620E3">
        <w:t>as</w:t>
      </w:r>
      <w:r w:rsidR="009444F7" w:rsidRPr="009620E3">
        <w:t xml:space="preserve"> restrooms</w:t>
      </w:r>
      <w:r w:rsidRPr="009620E3">
        <w:t>)</w:t>
      </w:r>
      <w:r>
        <w:t xml:space="preserve"> and surfaces (such as carpeting) should be cleaned as often as daily (M-F), even if they appear to be clean.</w:t>
      </w:r>
    </w:p>
    <w:p w14:paraId="5CEA8CAF" w14:textId="77777777" w:rsidR="00AD0A1F" w:rsidRDefault="00AD0A1F" w:rsidP="00AD0A1F"/>
    <w:p w14:paraId="45449738" w14:textId="68E7F150" w:rsidR="00E173C9" w:rsidRPr="00D8171E" w:rsidRDefault="00AD0A1F" w:rsidP="00AD0A1F">
      <w:pPr>
        <w:rPr>
          <w:sz w:val="22"/>
          <w:szCs w:val="22"/>
        </w:rPr>
      </w:pPr>
      <w:r w:rsidRPr="009620E3">
        <w:rPr>
          <w:b/>
          <w:bCs/>
          <w:sz w:val="22"/>
          <w:szCs w:val="22"/>
          <w:u w:val="single"/>
        </w:rPr>
        <w:t>ROUTINE CLEANING SCHEDULE</w:t>
      </w:r>
      <w:r w:rsidRPr="00D8171E">
        <w:rPr>
          <w:sz w:val="22"/>
          <w:szCs w:val="22"/>
          <w:u w:val="single"/>
        </w:rPr>
        <w:t>:</w:t>
      </w:r>
      <w:r w:rsidRPr="00D8171E">
        <w:rPr>
          <w:sz w:val="22"/>
          <w:szCs w:val="22"/>
        </w:rPr>
        <w:t xml:space="preserve"> The attached Routine Cleaning Schedule should be used </w:t>
      </w:r>
      <w:r w:rsidR="009444F7" w:rsidRPr="00D8171E">
        <w:rPr>
          <w:sz w:val="22"/>
          <w:szCs w:val="22"/>
        </w:rPr>
        <w:t xml:space="preserve">as </w:t>
      </w:r>
      <w:r w:rsidRPr="00D8171E">
        <w:rPr>
          <w:sz w:val="22"/>
          <w:szCs w:val="22"/>
        </w:rPr>
        <w:t xml:space="preserve">a guide to determine how often specific tasks should be completed in each area of </w:t>
      </w:r>
      <w:r w:rsidR="000467F5">
        <w:rPr>
          <w:sz w:val="22"/>
          <w:szCs w:val="22"/>
        </w:rPr>
        <w:t xml:space="preserve">all </w:t>
      </w:r>
      <w:r w:rsidR="000467F5" w:rsidRPr="00D8171E">
        <w:rPr>
          <w:sz w:val="22"/>
          <w:szCs w:val="22"/>
        </w:rPr>
        <w:t>buildings</w:t>
      </w:r>
      <w:r w:rsidRPr="00D8171E">
        <w:rPr>
          <w:sz w:val="22"/>
          <w:szCs w:val="22"/>
        </w:rPr>
        <w:t>.  The service provider will be required to confirm all quantities and areas listed in the schedule and will be required to keep the entire building complex clean per the princip</w:t>
      </w:r>
      <w:r w:rsidR="000467F5">
        <w:rPr>
          <w:sz w:val="22"/>
          <w:szCs w:val="22"/>
        </w:rPr>
        <w:t>les</w:t>
      </w:r>
      <w:r w:rsidRPr="00D8171E">
        <w:rPr>
          <w:sz w:val="22"/>
          <w:szCs w:val="22"/>
        </w:rPr>
        <w:t xml:space="preserve"> listed above</w:t>
      </w:r>
      <w:r w:rsidR="00D8171E">
        <w:rPr>
          <w:sz w:val="22"/>
          <w:szCs w:val="22"/>
        </w:rPr>
        <w:t>.</w:t>
      </w:r>
    </w:p>
    <w:tbl>
      <w:tblPr>
        <w:tblpPr w:leftFromText="180" w:rightFromText="180" w:horzAnchor="margin" w:tblpXSpec="center" w:tblpY="-1440"/>
        <w:tblW w:w="11593" w:type="dxa"/>
        <w:tblLayout w:type="fixed"/>
        <w:tblCellMar>
          <w:top w:w="15" w:type="dxa"/>
          <w:bottom w:w="15" w:type="dxa"/>
        </w:tblCellMar>
        <w:tblLook w:val="04A0" w:firstRow="1" w:lastRow="0" w:firstColumn="1" w:lastColumn="0" w:noHBand="0" w:noVBand="1"/>
      </w:tblPr>
      <w:tblGrid>
        <w:gridCol w:w="3237"/>
        <w:gridCol w:w="21"/>
        <w:gridCol w:w="214"/>
        <w:gridCol w:w="15"/>
        <w:gridCol w:w="7"/>
        <w:gridCol w:w="1102"/>
        <w:gridCol w:w="19"/>
        <w:gridCol w:w="8"/>
        <w:gridCol w:w="230"/>
        <w:gridCol w:w="6"/>
        <w:gridCol w:w="8"/>
        <w:gridCol w:w="1154"/>
        <w:gridCol w:w="12"/>
        <w:gridCol w:w="7"/>
        <w:gridCol w:w="229"/>
        <w:gridCol w:w="10"/>
        <w:gridCol w:w="14"/>
        <w:gridCol w:w="2104"/>
        <w:gridCol w:w="17"/>
        <w:gridCol w:w="219"/>
        <w:gridCol w:w="22"/>
        <w:gridCol w:w="11"/>
        <w:gridCol w:w="2913"/>
        <w:gridCol w:w="14"/>
      </w:tblGrid>
      <w:tr w:rsidR="00AD0A1F" w14:paraId="5F559618" w14:textId="77777777" w:rsidTr="004B5285">
        <w:trPr>
          <w:gridAfter w:val="1"/>
          <w:wAfter w:w="14" w:type="dxa"/>
          <w:trHeight w:val="375"/>
        </w:trPr>
        <w:tc>
          <w:tcPr>
            <w:tcW w:w="4596" w:type="dxa"/>
            <w:gridSpan w:val="6"/>
            <w:tcBorders>
              <w:top w:val="nil"/>
              <w:left w:val="nil"/>
              <w:bottom w:val="single" w:sz="4" w:space="0" w:color="auto"/>
              <w:right w:val="nil"/>
            </w:tcBorders>
            <w:noWrap/>
            <w:vAlign w:val="bottom"/>
          </w:tcPr>
          <w:p w14:paraId="24126D6A" w14:textId="77777777" w:rsidR="00AD0A1F" w:rsidRDefault="00AD0A1F" w:rsidP="00CB4AD3">
            <w:pPr>
              <w:rPr>
                <w:rFonts w:ascii="Calibri" w:hAnsi="Calibri"/>
                <w:b/>
                <w:bCs/>
                <w:color w:val="000000"/>
                <w:sz w:val="28"/>
                <w:szCs w:val="28"/>
              </w:rPr>
            </w:pPr>
          </w:p>
          <w:p w14:paraId="736A22FF" w14:textId="77777777" w:rsidR="00611B97" w:rsidRDefault="00611B97" w:rsidP="00CB4AD3">
            <w:pPr>
              <w:rPr>
                <w:rFonts w:ascii="Calibri" w:hAnsi="Calibri"/>
                <w:b/>
                <w:bCs/>
                <w:color w:val="000000"/>
                <w:sz w:val="28"/>
                <w:szCs w:val="28"/>
              </w:rPr>
            </w:pPr>
          </w:p>
        </w:tc>
        <w:tc>
          <w:tcPr>
            <w:tcW w:w="257" w:type="dxa"/>
            <w:gridSpan w:val="3"/>
            <w:tcBorders>
              <w:top w:val="nil"/>
              <w:left w:val="nil"/>
              <w:bottom w:val="single" w:sz="4" w:space="0" w:color="auto"/>
              <w:right w:val="nil"/>
            </w:tcBorders>
            <w:noWrap/>
            <w:vAlign w:val="bottom"/>
            <w:hideMark/>
          </w:tcPr>
          <w:p w14:paraId="49CD80CE" w14:textId="77777777" w:rsidR="00AD0A1F" w:rsidRDefault="00AD0A1F" w:rsidP="00CB4AD3">
            <w:pPr>
              <w:rPr>
                <w:rFonts w:ascii="Calibri" w:hAnsi="Calibri"/>
                <w:b/>
                <w:bCs/>
                <w:color w:val="000000"/>
                <w:sz w:val="28"/>
                <w:szCs w:val="28"/>
              </w:rPr>
            </w:pPr>
          </w:p>
        </w:tc>
        <w:tc>
          <w:tcPr>
            <w:tcW w:w="1168" w:type="dxa"/>
            <w:gridSpan w:val="3"/>
            <w:tcBorders>
              <w:top w:val="nil"/>
              <w:left w:val="nil"/>
              <w:bottom w:val="single" w:sz="4" w:space="0" w:color="auto"/>
              <w:right w:val="nil"/>
            </w:tcBorders>
            <w:noWrap/>
            <w:vAlign w:val="bottom"/>
            <w:hideMark/>
          </w:tcPr>
          <w:p w14:paraId="6BD33587" w14:textId="77777777" w:rsidR="00AD0A1F" w:rsidRDefault="00AD0A1F" w:rsidP="00CB4AD3">
            <w:pPr>
              <w:rPr>
                <w:sz w:val="20"/>
                <w:szCs w:val="20"/>
              </w:rPr>
            </w:pPr>
          </w:p>
        </w:tc>
        <w:tc>
          <w:tcPr>
            <w:tcW w:w="258" w:type="dxa"/>
            <w:gridSpan w:val="4"/>
            <w:tcBorders>
              <w:top w:val="nil"/>
              <w:left w:val="nil"/>
              <w:bottom w:val="single" w:sz="4" w:space="0" w:color="auto"/>
              <w:right w:val="nil"/>
            </w:tcBorders>
            <w:noWrap/>
            <w:vAlign w:val="bottom"/>
            <w:hideMark/>
          </w:tcPr>
          <w:p w14:paraId="20B95BF4" w14:textId="77777777" w:rsidR="00AD0A1F" w:rsidRDefault="00AD0A1F" w:rsidP="00CB4AD3">
            <w:pPr>
              <w:rPr>
                <w:sz w:val="20"/>
                <w:szCs w:val="20"/>
              </w:rPr>
            </w:pPr>
          </w:p>
        </w:tc>
        <w:tc>
          <w:tcPr>
            <w:tcW w:w="2118" w:type="dxa"/>
            <w:gridSpan w:val="2"/>
            <w:tcBorders>
              <w:top w:val="nil"/>
              <w:left w:val="nil"/>
              <w:bottom w:val="single" w:sz="4" w:space="0" w:color="auto"/>
              <w:right w:val="nil"/>
            </w:tcBorders>
            <w:noWrap/>
            <w:vAlign w:val="bottom"/>
            <w:hideMark/>
          </w:tcPr>
          <w:p w14:paraId="0209664D" w14:textId="77777777" w:rsidR="00AD0A1F" w:rsidRDefault="00AD0A1F" w:rsidP="00CB4AD3">
            <w:pPr>
              <w:rPr>
                <w:sz w:val="20"/>
                <w:szCs w:val="20"/>
              </w:rPr>
            </w:pPr>
          </w:p>
        </w:tc>
        <w:tc>
          <w:tcPr>
            <w:tcW w:w="258" w:type="dxa"/>
            <w:gridSpan w:val="3"/>
            <w:tcBorders>
              <w:top w:val="nil"/>
              <w:left w:val="nil"/>
              <w:bottom w:val="single" w:sz="4" w:space="0" w:color="auto"/>
              <w:right w:val="nil"/>
            </w:tcBorders>
            <w:noWrap/>
            <w:vAlign w:val="bottom"/>
            <w:hideMark/>
          </w:tcPr>
          <w:p w14:paraId="3DA65677" w14:textId="77777777" w:rsidR="00AD0A1F" w:rsidRDefault="00AD0A1F" w:rsidP="00CB4AD3">
            <w:pPr>
              <w:rPr>
                <w:sz w:val="20"/>
                <w:szCs w:val="20"/>
              </w:rPr>
            </w:pPr>
          </w:p>
        </w:tc>
        <w:tc>
          <w:tcPr>
            <w:tcW w:w="2924" w:type="dxa"/>
            <w:gridSpan w:val="2"/>
            <w:tcBorders>
              <w:top w:val="nil"/>
              <w:left w:val="nil"/>
              <w:bottom w:val="single" w:sz="4" w:space="0" w:color="auto"/>
              <w:right w:val="nil"/>
            </w:tcBorders>
            <w:noWrap/>
            <w:vAlign w:val="bottom"/>
            <w:hideMark/>
          </w:tcPr>
          <w:p w14:paraId="314FD971" w14:textId="77777777" w:rsidR="00AD0A1F" w:rsidRDefault="00AD0A1F" w:rsidP="00CB4AD3">
            <w:pPr>
              <w:rPr>
                <w:sz w:val="20"/>
                <w:szCs w:val="20"/>
              </w:rPr>
            </w:pPr>
          </w:p>
        </w:tc>
      </w:tr>
      <w:tr w:rsidR="00AD0A1F" w14:paraId="72417BB7" w14:textId="77777777" w:rsidTr="004B5285">
        <w:trPr>
          <w:gridAfter w:val="1"/>
          <w:wAfter w:w="14" w:type="dxa"/>
          <w:trHeight w:val="300"/>
        </w:trPr>
        <w:tc>
          <w:tcPr>
            <w:tcW w:w="3472" w:type="dxa"/>
            <w:gridSpan w:val="3"/>
            <w:tcBorders>
              <w:top w:val="nil"/>
              <w:left w:val="nil"/>
              <w:bottom w:val="nil"/>
              <w:right w:val="nil"/>
            </w:tcBorders>
            <w:noWrap/>
            <w:vAlign w:val="bottom"/>
            <w:hideMark/>
          </w:tcPr>
          <w:p w14:paraId="716C12F2" w14:textId="360270F8" w:rsidR="00AD0A1F" w:rsidRPr="00CB4AD3" w:rsidRDefault="00AD0A1F" w:rsidP="00CB4AD3">
            <w:pPr>
              <w:rPr>
                <w:rFonts w:ascii="Calibri" w:hAnsi="Calibri"/>
                <w:b/>
                <w:i/>
                <w:iCs/>
                <w:color w:val="000000"/>
                <w:sz w:val="22"/>
                <w:szCs w:val="22"/>
              </w:rPr>
            </w:pPr>
            <w:r w:rsidRPr="00CB4AD3">
              <w:rPr>
                <w:rFonts w:ascii="Calibri" w:hAnsi="Calibri"/>
                <w:b/>
                <w:i/>
                <w:iCs/>
                <w:color w:val="000000"/>
                <w:sz w:val="22"/>
                <w:szCs w:val="22"/>
              </w:rPr>
              <w:t xml:space="preserve">PARKVIEW </w:t>
            </w:r>
            <w:r w:rsidR="00AE6CCF">
              <w:rPr>
                <w:rFonts w:ascii="Calibri" w:hAnsi="Calibri"/>
                <w:b/>
                <w:i/>
                <w:iCs/>
                <w:color w:val="000000"/>
                <w:sz w:val="22"/>
                <w:szCs w:val="22"/>
              </w:rPr>
              <w:t xml:space="preserve">1 and 2 </w:t>
            </w:r>
            <w:r w:rsidRPr="00CB4AD3">
              <w:rPr>
                <w:rFonts w:ascii="Calibri" w:hAnsi="Calibri"/>
                <w:b/>
                <w:i/>
                <w:iCs/>
                <w:color w:val="000000"/>
                <w:sz w:val="22"/>
                <w:szCs w:val="22"/>
              </w:rPr>
              <w:t>RETIREMENT COMPLEX</w:t>
            </w:r>
            <w:r w:rsidR="00CB4AD3" w:rsidRPr="00CB4AD3">
              <w:rPr>
                <w:rFonts w:ascii="Calibri" w:hAnsi="Calibri"/>
                <w:b/>
                <w:i/>
                <w:iCs/>
                <w:color w:val="000000"/>
                <w:sz w:val="22"/>
                <w:szCs w:val="22"/>
              </w:rPr>
              <w:t>-ROUTINE CLEANING SCHEDULE</w:t>
            </w:r>
            <w:r w:rsidR="007C2DB0">
              <w:rPr>
                <w:rFonts w:ascii="Calibri" w:hAnsi="Calibri"/>
                <w:b/>
                <w:i/>
                <w:iCs/>
                <w:color w:val="000000"/>
                <w:sz w:val="22"/>
                <w:szCs w:val="22"/>
              </w:rPr>
              <w:t xml:space="preserve"> </w:t>
            </w:r>
          </w:p>
        </w:tc>
        <w:tc>
          <w:tcPr>
            <w:tcW w:w="1124" w:type="dxa"/>
            <w:gridSpan w:val="3"/>
            <w:tcBorders>
              <w:top w:val="nil"/>
              <w:left w:val="nil"/>
              <w:bottom w:val="nil"/>
              <w:right w:val="nil"/>
            </w:tcBorders>
            <w:noWrap/>
            <w:vAlign w:val="bottom"/>
            <w:hideMark/>
          </w:tcPr>
          <w:p w14:paraId="5A1FD442" w14:textId="77777777" w:rsidR="00AD0A1F" w:rsidRDefault="00AD0A1F" w:rsidP="00CB4AD3">
            <w:pPr>
              <w:rPr>
                <w:rFonts w:ascii="Calibri" w:hAnsi="Calibri"/>
                <w:i/>
                <w:iCs/>
                <w:color w:val="000000"/>
                <w:sz w:val="22"/>
                <w:szCs w:val="22"/>
              </w:rPr>
            </w:pPr>
          </w:p>
        </w:tc>
        <w:tc>
          <w:tcPr>
            <w:tcW w:w="257" w:type="dxa"/>
            <w:gridSpan w:val="3"/>
            <w:tcBorders>
              <w:top w:val="nil"/>
              <w:left w:val="nil"/>
              <w:bottom w:val="nil"/>
              <w:right w:val="nil"/>
            </w:tcBorders>
            <w:noWrap/>
            <w:vAlign w:val="bottom"/>
            <w:hideMark/>
          </w:tcPr>
          <w:p w14:paraId="121EDC0B" w14:textId="77777777" w:rsidR="00AD0A1F" w:rsidRDefault="00AD0A1F" w:rsidP="00CB4AD3">
            <w:pPr>
              <w:rPr>
                <w:sz w:val="20"/>
                <w:szCs w:val="20"/>
              </w:rPr>
            </w:pPr>
          </w:p>
        </w:tc>
        <w:tc>
          <w:tcPr>
            <w:tcW w:w="1168" w:type="dxa"/>
            <w:gridSpan w:val="3"/>
            <w:tcBorders>
              <w:top w:val="nil"/>
              <w:left w:val="nil"/>
              <w:bottom w:val="nil"/>
              <w:right w:val="nil"/>
            </w:tcBorders>
            <w:noWrap/>
            <w:vAlign w:val="bottom"/>
            <w:hideMark/>
          </w:tcPr>
          <w:p w14:paraId="44EC5355" w14:textId="77777777" w:rsidR="00AD0A1F" w:rsidRDefault="00AD0A1F" w:rsidP="00CB4AD3">
            <w:pPr>
              <w:rPr>
                <w:sz w:val="20"/>
                <w:szCs w:val="20"/>
              </w:rPr>
            </w:pPr>
          </w:p>
        </w:tc>
        <w:tc>
          <w:tcPr>
            <w:tcW w:w="258" w:type="dxa"/>
            <w:gridSpan w:val="4"/>
            <w:tcBorders>
              <w:top w:val="nil"/>
              <w:left w:val="nil"/>
              <w:bottom w:val="nil"/>
              <w:right w:val="nil"/>
            </w:tcBorders>
            <w:noWrap/>
            <w:vAlign w:val="bottom"/>
            <w:hideMark/>
          </w:tcPr>
          <w:p w14:paraId="3945CCB4" w14:textId="77777777" w:rsidR="00AD0A1F" w:rsidRDefault="00AD0A1F" w:rsidP="00CB4AD3">
            <w:pPr>
              <w:rPr>
                <w:sz w:val="20"/>
                <w:szCs w:val="20"/>
              </w:rPr>
            </w:pPr>
          </w:p>
        </w:tc>
        <w:tc>
          <w:tcPr>
            <w:tcW w:w="2118" w:type="dxa"/>
            <w:gridSpan w:val="2"/>
            <w:tcBorders>
              <w:top w:val="nil"/>
              <w:left w:val="nil"/>
              <w:bottom w:val="nil"/>
              <w:right w:val="nil"/>
            </w:tcBorders>
            <w:noWrap/>
            <w:vAlign w:val="bottom"/>
            <w:hideMark/>
          </w:tcPr>
          <w:p w14:paraId="45CAF3A6" w14:textId="77777777" w:rsidR="00AD0A1F" w:rsidRDefault="00AD0A1F" w:rsidP="00CB4AD3">
            <w:pPr>
              <w:rPr>
                <w:sz w:val="20"/>
                <w:szCs w:val="20"/>
              </w:rPr>
            </w:pPr>
          </w:p>
        </w:tc>
        <w:tc>
          <w:tcPr>
            <w:tcW w:w="258" w:type="dxa"/>
            <w:gridSpan w:val="3"/>
            <w:tcBorders>
              <w:top w:val="nil"/>
              <w:left w:val="nil"/>
              <w:bottom w:val="nil"/>
              <w:right w:val="nil"/>
            </w:tcBorders>
            <w:noWrap/>
            <w:vAlign w:val="bottom"/>
            <w:hideMark/>
          </w:tcPr>
          <w:p w14:paraId="15F2147A" w14:textId="77777777" w:rsidR="00AD0A1F" w:rsidRDefault="00AD0A1F" w:rsidP="00CB4AD3">
            <w:pPr>
              <w:rPr>
                <w:sz w:val="20"/>
                <w:szCs w:val="20"/>
              </w:rPr>
            </w:pPr>
          </w:p>
        </w:tc>
        <w:tc>
          <w:tcPr>
            <w:tcW w:w="2924" w:type="dxa"/>
            <w:gridSpan w:val="2"/>
            <w:tcBorders>
              <w:top w:val="nil"/>
              <w:left w:val="nil"/>
              <w:bottom w:val="nil"/>
              <w:right w:val="nil"/>
            </w:tcBorders>
            <w:noWrap/>
            <w:vAlign w:val="bottom"/>
            <w:hideMark/>
          </w:tcPr>
          <w:p w14:paraId="030858C0" w14:textId="77777777" w:rsidR="00AD0A1F" w:rsidRDefault="00AD0A1F" w:rsidP="00CB4AD3">
            <w:pPr>
              <w:rPr>
                <w:sz w:val="20"/>
                <w:szCs w:val="20"/>
              </w:rPr>
            </w:pPr>
          </w:p>
        </w:tc>
      </w:tr>
      <w:tr w:rsidR="00AD0A1F" w14:paraId="4B8A406B" w14:textId="77777777" w:rsidTr="004B5285">
        <w:trPr>
          <w:trHeight w:val="183"/>
        </w:trPr>
        <w:tc>
          <w:tcPr>
            <w:tcW w:w="3237" w:type="dxa"/>
            <w:tcBorders>
              <w:top w:val="nil"/>
              <w:left w:val="nil"/>
              <w:bottom w:val="nil"/>
              <w:right w:val="nil"/>
            </w:tcBorders>
            <w:noWrap/>
            <w:vAlign w:val="bottom"/>
            <w:hideMark/>
          </w:tcPr>
          <w:p w14:paraId="5533FDA3"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4696452F"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0DE8F64B"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3D3D4309"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7241750D"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54346A2F"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79DA6DA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4BADA50A"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5FA156C2" w14:textId="77777777" w:rsidR="00AD0A1F" w:rsidRDefault="00AD0A1F" w:rsidP="00CB4AD3">
            <w:pPr>
              <w:rPr>
                <w:sz w:val="20"/>
                <w:szCs w:val="20"/>
              </w:rPr>
            </w:pPr>
          </w:p>
        </w:tc>
      </w:tr>
      <w:tr w:rsidR="00AD0A1F" w14:paraId="31BD19DF" w14:textId="77777777" w:rsidTr="004B5285">
        <w:trPr>
          <w:trHeight w:val="327"/>
        </w:trPr>
        <w:tc>
          <w:tcPr>
            <w:tcW w:w="3237" w:type="dxa"/>
            <w:tcBorders>
              <w:top w:val="nil"/>
              <w:left w:val="nil"/>
              <w:bottom w:val="nil"/>
              <w:right w:val="nil"/>
            </w:tcBorders>
            <w:noWrap/>
            <w:vAlign w:val="bottom"/>
            <w:hideMark/>
          </w:tcPr>
          <w:p w14:paraId="11D630F3"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61209937" w14:textId="77777777" w:rsidR="00AD0A1F" w:rsidRDefault="00AD0A1F" w:rsidP="00CB4AD3">
            <w:pPr>
              <w:jc w:val="center"/>
              <w:rPr>
                <w:sz w:val="20"/>
                <w:szCs w:val="20"/>
              </w:rPr>
            </w:pPr>
          </w:p>
        </w:tc>
        <w:tc>
          <w:tcPr>
            <w:tcW w:w="1128" w:type="dxa"/>
            <w:gridSpan w:val="3"/>
            <w:tcBorders>
              <w:top w:val="nil"/>
              <w:left w:val="nil"/>
              <w:bottom w:val="nil"/>
              <w:right w:val="nil"/>
            </w:tcBorders>
            <w:noWrap/>
            <w:vAlign w:val="bottom"/>
            <w:hideMark/>
          </w:tcPr>
          <w:p w14:paraId="3AA2C300" w14:textId="77777777" w:rsidR="00AD0A1F" w:rsidRPr="00611B97" w:rsidRDefault="00AD0A1F" w:rsidP="00CB4AD3">
            <w:pPr>
              <w:jc w:val="center"/>
              <w:rPr>
                <w:rFonts w:ascii="Calibri" w:hAnsi="Calibri"/>
                <w:b/>
                <w:bCs/>
                <w:color w:val="000000"/>
                <w:sz w:val="20"/>
                <w:szCs w:val="20"/>
              </w:rPr>
            </w:pPr>
            <w:r w:rsidRPr="00611B97">
              <w:rPr>
                <w:rFonts w:ascii="Calibri" w:hAnsi="Calibri"/>
                <w:b/>
                <w:bCs/>
                <w:color w:val="000000"/>
                <w:sz w:val="20"/>
                <w:szCs w:val="20"/>
              </w:rPr>
              <w:t>Estimated</w:t>
            </w:r>
          </w:p>
        </w:tc>
        <w:tc>
          <w:tcPr>
            <w:tcW w:w="252" w:type="dxa"/>
            <w:gridSpan w:val="4"/>
            <w:tcBorders>
              <w:top w:val="nil"/>
              <w:left w:val="nil"/>
              <w:bottom w:val="nil"/>
              <w:right w:val="nil"/>
            </w:tcBorders>
            <w:noWrap/>
            <w:vAlign w:val="bottom"/>
            <w:hideMark/>
          </w:tcPr>
          <w:p w14:paraId="111F9FAF" w14:textId="77777777" w:rsidR="00AD0A1F" w:rsidRDefault="00AD0A1F" w:rsidP="00CB4AD3">
            <w:pPr>
              <w:jc w:val="center"/>
              <w:rPr>
                <w:rFonts w:ascii="Calibri" w:hAnsi="Calibri"/>
                <w:b/>
                <w:bCs/>
                <w:color w:val="000000"/>
                <w:sz w:val="22"/>
                <w:szCs w:val="22"/>
              </w:rPr>
            </w:pPr>
          </w:p>
        </w:tc>
        <w:tc>
          <w:tcPr>
            <w:tcW w:w="1173" w:type="dxa"/>
            <w:gridSpan w:val="3"/>
            <w:tcBorders>
              <w:top w:val="nil"/>
              <w:left w:val="nil"/>
              <w:bottom w:val="nil"/>
              <w:right w:val="nil"/>
            </w:tcBorders>
            <w:noWrap/>
            <w:vAlign w:val="bottom"/>
            <w:hideMark/>
          </w:tcPr>
          <w:p w14:paraId="053DB766" w14:textId="77777777" w:rsidR="00AD0A1F" w:rsidRDefault="00AD0A1F" w:rsidP="00CB4AD3">
            <w:pPr>
              <w:jc w:val="center"/>
              <w:rPr>
                <w:sz w:val="20"/>
                <w:szCs w:val="20"/>
              </w:rPr>
            </w:pPr>
          </w:p>
        </w:tc>
        <w:tc>
          <w:tcPr>
            <w:tcW w:w="253" w:type="dxa"/>
            <w:gridSpan w:val="3"/>
            <w:tcBorders>
              <w:top w:val="nil"/>
              <w:left w:val="nil"/>
              <w:bottom w:val="nil"/>
              <w:right w:val="nil"/>
            </w:tcBorders>
            <w:noWrap/>
            <w:vAlign w:val="bottom"/>
            <w:hideMark/>
          </w:tcPr>
          <w:p w14:paraId="2BB167B9" w14:textId="77777777" w:rsidR="00AD0A1F" w:rsidRDefault="00AD0A1F" w:rsidP="00CB4AD3">
            <w:pPr>
              <w:jc w:val="center"/>
              <w:rPr>
                <w:sz w:val="20"/>
                <w:szCs w:val="20"/>
              </w:rPr>
            </w:pPr>
          </w:p>
        </w:tc>
        <w:tc>
          <w:tcPr>
            <w:tcW w:w="2121" w:type="dxa"/>
            <w:gridSpan w:val="2"/>
            <w:tcBorders>
              <w:top w:val="nil"/>
              <w:left w:val="nil"/>
              <w:bottom w:val="nil"/>
              <w:right w:val="nil"/>
            </w:tcBorders>
            <w:noWrap/>
            <w:vAlign w:val="bottom"/>
            <w:hideMark/>
          </w:tcPr>
          <w:p w14:paraId="4FE4E95D" w14:textId="77777777" w:rsidR="00AD0A1F" w:rsidRDefault="00AD0A1F" w:rsidP="00CB4AD3">
            <w:pPr>
              <w:jc w:val="center"/>
              <w:rPr>
                <w:sz w:val="20"/>
                <w:szCs w:val="20"/>
              </w:rPr>
            </w:pPr>
          </w:p>
        </w:tc>
        <w:tc>
          <w:tcPr>
            <w:tcW w:w="252" w:type="dxa"/>
            <w:gridSpan w:val="3"/>
            <w:tcBorders>
              <w:top w:val="nil"/>
              <w:left w:val="nil"/>
              <w:bottom w:val="nil"/>
              <w:right w:val="nil"/>
            </w:tcBorders>
            <w:noWrap/>
            <w:vAlign w:val="bottom"/>
            <w:hideMark/>
          </w:tcPr>
          <w:p w14:paraId="1BD987BA" w14:textId="77777777" w:rsidR="00AD0A1F" w:rsidRDefault="00AD0A1F" w:rsidP="00CB4AD3">
            <w:pPr>
              <w:jc w:val="center"/>
              <w:rPr>
                <w:sz w:val="20"/>
                <w:szCs w:val="20"/>
              </w:rPr>
            </w:pPr>
          </w:p>
        </w:tc>
        <w:tc>
          <w:tcPr>
            <w:tcW w:w="2927" w:type="dxa"/>
            <w:gridSpan w:val="2"/>
            <w:tcBorders>
              <w:top w:val="nil"/>
              <w:left w:val="nil"/>
              <w:bottom w:val="nil"/>
              <w:right w:val="nil"/>
            </w:tcBorders>
            <w:noWrap/>
            <w:vAlign w:val="bottom"/>
            <w:hideMark/>
          </w:tcPr>
          <w:p w14:paraId="0338B67A" w14:textId="77777777" w:rsidR="00AD0A1F" w:rsidRDefault="00AD0A1F" w:rsidP="00CB4AD3">
            <w:pPr>
              <w:jc w:val="center"/>
              <w:rPr>
                <w:sz w:val="20"/>
                <w:szCs w:val="20"/>
              </w:rPr>
            </w:pPr>
          </w:p>
        </w:tc>
      </w:tr>
      <w:tr w:rsidR="00AD0A1F" w14:paraId="466D5052" w14:textId="77777777" w:rsidTr="004B5285">
        <w:trPr>
          <w:trHeight w:val="300"/>
        </w:trPr>
        <w:tc>
          <w:tcPr>
            <w:tcW w:w="3237" w:type="dxa"/>
            <w:tcBorders>
              <w:top w:val="nil"/>
              <w:left w:val="nil"/>
              <w:bottom w:val="single" w:sz="4" w:space="0" w:color="auto"/>
              <w:right w:val="nil"/>
            </w:tcBorders>
            <w:noWrap/>
            <w:vAlign w:val="bottom"/>
            <w:hideMark/>
          </w:tcPr>
          <w:p w14:paraId="3E9658A8" w14:textId="77777777" w:rsidR="00AD0A1F" w:rsidRDefault="00AD0A1F" w:rsidP="00CB4AD3">
            <w:pPr>
              <w:rPr>
                <w:rFonts w:ascii="Calibri" w:hAnsi="Calibri"/>
                <w:b/>
                <w:bCs/>
                <w:color w:val="000000"/>
                <w:sz w:val="22"/>
                <w:szCs w:val="22"/>
              </w:rPr>
            </w:pPr>
            <w:r>
              <w:rPr>
                <w:rFonts w:ascii="Calibri" w:hAnsi="Calibri"/>
                <w:b/>
                <w:bCs/>
                <w:color w:val="000000"/>
                <w:sz w:val="22"/>
                <w:szCs w:val="22"/>
              </w:rPr>
              <w:t>Task</w:t>
            </w:r>
          </w:p>
        </w:tc>
        <w:tc>
          <w:tcPr>
            <w:tcW w:w="250" w:type="dxa"/>
            <w:gridSpan w:val="3"/>
            <w:tcBorders>
              <w:top w:val="nil"/>
              <w:left w:val="nil"/>
              <w:bottom w:val="nil"/>
              <w:right w:val="nil"/>
            </w:tcBorders>
            <w:noWrap/>
            <w:vAlign w:val="bottom"/>
            <w:hideMark/>
          </w:tcPr>
          <w:p w14:paraId="28D3EAF1"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single" w:sz="4" w:space="0" w:color="auto"/>
              <w:right w:val="nil"/>
            </w:tcBorders>
            <w:noWrap/>
            <w:vAlign w:val="bottom"/>
            <w:hideMark/>
          </w:tcPr>
          <w:p w14:paraId="64E8E515" w14:textId="77777777" w:rsidR="00AD0A1F" w:rsidRDefault="00AD0A1F" w:rsidP="00CB4AD3">
            <w:pPr>
              <w:jc w:val="center"/>
              <w:rPr>
                <w:rFonts w:ascii="Calibri" w:hAnsi="Calibri"/>
                <w:b/>
                <w:bCs/>
                <w:color w:val="000000"/>
                <w:sz w:val="22"/>
                <w:szCs w:val="22"/>
              </w:rPr>
            </w:pPr>
            <w:r>
              <w:rPr>
                <w:rFonts w:ascii="Calibri" w:hAnsi="Calibri"/>
                <w:b/>
                <w:bCs/>
                <w:color w:val="000000"/>
                <w:sz w:val="22"/>
                <w:szCs w:val="22"/>
              </w:rPr>
              <w:t>Qty</w:t>
            </w:r>
          </w:p>
        </w:tc>
        <w:tc>
          <w:tcPr>
            <w:tcW w:w="252" w:type="dxa"/>
            <w:gridSpan w:val="4"/>
            <w:tcBorders>
              <w:top w:val="nil"/>
              <w:left w:val="nil"/>
              <w:bottom w:val="nil"/>
              <w:right w:val="nil"/>
            </w:tcBorders>
            <w:noWrap/>
            <w:vAlign w:val="bottom"/>
            <w:hideMark/>
          </w:tcPr>
          <w:p w14:paraId="55A9460C" w14:textId="77777777" w:rsidR="00AD0A1F" w:rsidRDefault="00AD0A1F" w:rsidP="00CB4AD3">
            <w:pPr>
              <w:jc w:val="center"/>
              <w:rPr>
                <w:rFonts w:ascii="Calibri" w:hAnsi="Calibri"/>
                <w:b/>
                <w:bCs/>
                <w:color w:val="000000"/>
                <w:sz w:val="22"/>
                <w:szCs w:val="22"/>
              </w:rPr>
            </w:pPr>
          </w:p>
        </w:tc>
        <w:tc>
          <w:tcPr>
            <w:tcW w:w="1173" w:type="dxa"/>
            <w:gridSpan w:val="3"/>
            <w:tcBorders>
              <w:top w:val="nil"/>
              <w:left w:val="nil"/>
              <w:bottom w:val="single" w:sz="4" w:space="0" w:color="auto"/>
              <w:right w:val="nil"/>
            </w:tcBorders>
            <w:noWrap/>
            <w:vAlign w:val="bottom"/>
            <w:hideMark/>
          </w:tcPr>
          <w:p w14:paraId="59F11805" w14:textId="77777777" w:rsidR="00AD0A1F" w:rsidRDefault="00AD0A1F" w:rsidP="00CB4AD3">
            <w:pPr>
              <w:jc w:val="center"/>
              <w:rPr>
                <w:rFonts w:ascii="Calibri" w:hAnsi="Calibri"/>
                <w:b/>
                <w:bCs/>
                <w:color w:val="000000"/>
                <w:sz w:val="22"/>
                <w:szCs w:val="22"/>
              </w:rPr>
            </w:pPr>
            <w:r>
              <w:rPr>
                <w:rFonts w:ascii="Calibri" w:hAnsi="Calibri"/>
                <w:b/>
                <w:bCs/>
                <w:color w:val="000000"/>
                <w:sz w:val="22"/>
                <w:szCs w:val="22"/>
              </w:rPr>
              <w:t>Unit</w:t>
            </w:r>
          </w:p>
        </w:tc>
        <w:tc>
          <w:tcPr>
            <w:tcW w:w="253" w:type="dxa"/>
            <w:gridSpan w:val="3"/>
            <w:tcBorders>
              <w:top w:val="nil"/>
              <w:left w:val="nil"/>
              <w:bottom w:val="nil"/>
              <w:right w:val="nil"/>
            </w:tcBorders>
            <w:noWrap/>
            <w:vAlign w:val="bottom"/>
            <w:hideMark/>
          </w:tcPr>
          <w:p w14:paraId="1133539B" w14:textId="77777777" w:rsidR="00AD0A1F" w:rsidRDefault="00AD0A1F" w:rsidP="00CB4AD3">
            <w:pPr>
              <w:jc w:val="center"/>
              <w:rPr>
                <w:rFonts w:ascii="Calibri" w:hAnsi="Calibri"/>
                <w:b/>
                <w:bCs/>
                <w:color w:val="000000"/>
                <w:sz w:val="22"/>
                <w:szCs w:val="22"/>
              </w:rPr>
            </w:pPr>
          </w:p>
        </w:tc>
        <w:tc>
          <w:tcPr>
            <w:tcW w:w="2121" w:type="dxa"/>
            <w:gridSpan w:val="2"/>
            <w:tcBorders>
              <w:top w:val="nil"/>
              <w:left w:val="nil"/>
              <w:bottom w:val="single" w:sz="4" w:space="0" w:color="auto"/>
              <w:right w:val="nil"/>
            </w:tcBorders>
            <w:noWrap/>
            <w:vAlign w:val="bottom"/>
            <w:hideMark/>
          </w:tcPr>
          <w:p w14:paraId="791B2856" w14:textId="77777777" w:rsidR="00AD0A1F" w:rsidRDefault="00AD0A1F" w:rsidP="00CB4AD3">
            <w:pPr>
              <w:rPr>
                <w:rFonts w:ascii="Calibri" w:hAnsi="Calibri"/>
                <w:b/>
                <w:bCs/>
                <w:color w:val="000000"/>
                <w:sz w:val="22"/>
                <w:szCs w:val="22"/>
              </w:rPr>
            </w:pPr>
            <w:r>
              <w:rPr>
                <w:rFonts w:ascii="Calibri" w:hAnsi="Calibri"/>
                <w:b/>
                <w:bCs/>
                <w:color w:val="000000"/>
                <w:sz w:val="22"/>
                <w:szCs w:val="22"/>
              </w:rPr>
              <w:t>Estimated Frequency</w:t>
            </w:r>
          </w:p>
        </w:tc>
        <w:tc>
          <w:tcPr>
            <w:tcW w:w="252" w:type="dxa"/>
            <w:gridSpan w:val="3"/>
            <w:tcBorders>
              <w:top w:val="nil"/>
              <w:left w:val="nil"/>
              <w:bottom w:val="nil"/>
              <w:right w:val="nil"/>
            </w:tcBorders>
            <w:noWrap/>
            <w:vAlign w:val="bottom"/>
            <w:hideMark/>
          </w:tcPr>
          <w:p w14:paraId="21E772F1" w14:textId="77777777" w:rsidR="00AD0A1F" w:rsidRDefault="00AD0A1F" w:rsidP="00CB4AD3">
            <w:pPr>
              <w:rPr>
                <w:rFonts w:ascii="Calibri" w:hAnsi="Calibri"/>
                <w:b/>
                <w:bCs/>
                <w:color w:val="000000"/>
                <w:sz w:val="22"/>
                <w:szCs w:val="22"/>
              </w:rPr>
            </w:pPr>
          </w:p>
        </w:tc>
        <w:tc>
          <w:tcPr>
            <w:tcW w:w="2927" w:type="dxa"/>
            <w:gridSpan w:val="2"/>
            <w:tcBorders>
              <w:top w:val="nil"/>
              <w:left w:val="nil"/>
              <w:bottom w:val="single" w:sz="4" w:space="0" w:color="auto"/>
              <w:right w:val="nil"/>
            </w:tcBorders>
            <w:noWrap/>
            <w:vAlign w:val="bottom"/>
            <w:hideMark/>
          </w:tcPr>
          <w:p w14:paraId="4731393A" w14:textId="77777777" w:rsidR="00AD0A1F" w:rsidRDefault="00AD0A1F" w:rsidP="00CB4AD3">
            <w:pPr>
              <w:rPr>
                <w:rFonts w:ascii="Calibri" w:hAnsi="Calibri"/>
                <w:b/>
                <w:bCs/>
                <w:color w:val="000000"/>
                <w:sz w:val="22"/>
                <w:szCs w:val="22"/>
              </w:rPr>
            </w:pPr>
            <w:r>
              <w:rPr>
                <w:rFonts w:ascii="Calibri" w:hAnsi="Calibri"/>
                <w:b/>
                <w:bCs/>
                <w:color w:val="000000"/>
                <w:sz w:val="22"/>
                <w:szCs w:val="22"/>
              </w:rPr>
              <w:t>Comments</w:t>
            </w:r>
          </w:p>
        </w:tc>
      </w:tr>
      <w:tr w:rsidR="00AD0A1F" w14:paraId="7C74C073" w14:textId="77777777" w:rsidTr="004B5285">
        <w:trPr>
          <w:trHeight w:val="300"/>
        </w:trPr>
        <w:tc>
          <w:tcPr>
            <w:tcW w:w="3237" w:type="dxa"/>
            <w:tcBorders>
              <w:top w:val="nil"/>
              <w:left w:val="nil"/>
              <w:bottom w:val="nil"/>
              <w:right w:val="nil"/>
            </w:tcBorders>
            <w:noWrap/>
            <w:vAlign w:val="bottom"/>
            <w:hideMark/>
          </w:tcPr>
          <w:p w14:paraId="6AAF22FE" w14:textId="77777777" w:rsidR="00AD0A1F" w:rsidRDefault="00AD0A1F" w:rsidP="00CB4AD3">
            <w:pPr>
              <w:rPr>
                <w:rFonts w:ascii="Calibri" w:hAnsi="Calibri"/>
                <w:b/>
                <w:bCs/>
                <w:color w:val="000000"/>
                <w:sz w:val="22"/>
                <w:szCs w:val="22"/>
              </w:rPr>
            </w:pPr>
          </w:p>
        </w:tc>
        <w:tc>
          <w:tcPr>
            <w:tcW w:w="250" w:type="dxa"/>
            <w:gridSpan w:val="3"/>
            <w:tcBorders>
              <w:top w:val="nil"/>
              <w:left w:val="nil"/>
              <w:bottom w:val="nil"/>
              <w:right w:val="nil"/>
            </w:tcBorders>
            <w:noWrap/>
            <w:vAlign w:val="bottom"/>
            <w:hideMark/>
          </w:tcPr>
          <w:p w14:paraId="5BDE55DE"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7B911F8E"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097478BC"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5448785F"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7B3EB790"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30151476"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33BEC42A"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38785C2B" w14:textId="77777777" w:rsidR="00AD0A1F" w:rsidRDefault="00AD0A1F" w:rsidP="00CB4AD3">
            <w:pPr>
              <w:rPr>
                <w:sz w:val="20"/>
                <w:szCs w:val="20"/>
              </w:rPr>
            </w:pPr>
          </w:p>
        </w:tc>
      </w:tr>
      <w:tr w:rsidR="00AD0A1F" w14:paraId="0ED52084" w14:textId="77777777" w:rsidTr="004B5285">
        <w:trPr>
          <w:trHeight w:val="300"/>
        </w:trPr>
        <w:tc>
          <w:tcPr>
            <w:tcW w:w="3237" w:type="dxa"/>
            <w:tcBorders>
              <w:top w:val="nil"/>
              <w:left w:val="nil"/>
              <w:bottom w:val="single" w:sz="4" w:space="0" w:color="auto"/>
              <w:right w:val="nil"/>
            </w:tcBorders>
            <w:noWrap/>
            <w:vAlign w:val="bottom"/>
            <w:hideMark/>
          </w:tcPr>
          <w:p w14:paraId="2607EC06" w14:textId="77777777" w:rsidR="00AD0A1F" w:rsidRDefault="00AD0A1F" w:rsidP="00CB4AD3">
            <w:pPr>
              <w:rPr>
                <w:rFonts w:ascii="Calibri" w:hAnsi="Calibri"/>
                <w:b/>
                <w:bCs/>
                <w:color w:val="000000"/>
                <w:sz w:val="22"/>
                <w:szCs w:val="22"/>
              </w:rPr>
            </w:pPr>
            <w:r>
              <w:rPr>
                <w:rFonts w:ascii="Calibri" w:hAnsi="Calibri"/>
                <w:b/>
                <w:bCs/>
                <w:color w:val="000000"/>
                <w:sz w:val="22"/>
                <w:szCs w:val="22"/>
              </w:rPr>
              <w:t>Elevators (2)</w:t>
            </w:r>
          </w:p>
        </w:tc>
        <w:tc>
          <w:tcPr>
            <w:tcW w:w="250" w:type="dxa"/>
            <w:gridSpan w:val="3"/>
            <w:tcBorders>
              <w:top w:val="nil"/>
              <w:left w:val="nil"/>
              <w:bottom w:val="nil"/>
              <w:right w:val="nil"/>
            </w:tcBorders>
            <w:noWrap/>
            <w:vAlign w:val="bottom"/>
            <w:hideMark/>
          </w:tcPr>
          <w:p w14:paraId="18F6598E"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3DD658FB"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63205818"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6AE0726C"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3F92940B"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754638BE"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21FBCD8E"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5409963A" w14:textId="77777777" w:rsidR="00AD0A1F" w:rsidRDefault="00AD0A1F" w:rsidP="00CB4AD3">
            <w:pPr>
              <w:rPr>
                <w:sz w:val="20"/>
                <w:szCs w:val="20"/>
              </w:rPr>
            </w:pPr>
          </w:p>
        </w:tc>
      </w:tr>
      <w:tr w:rsidR="00AD0A1F" w14:paraId="2D48EC1A" w14:textId="77777777" w:rsidTr="004B5285">
        <w:trPr>
          <w:trHeight w:val="300"/>
        </w:trPr>
        <w:tc>
          <w:tcPr>
            <w:tcW w:w="3237" w:type="dxa"/>
            <w:tcBorders>
              <w:top w:val="nil"/>
              <w:left w:val="nil"/>
              <w:bottom w:val="nil"/>
              <w:right w:val="nil"/>
            </w:tcBorders>
            <w:noWrap/>
            <w:vAlign w:val="bottom"/>
            <w:hideMark/>
          </w:tcPr>
          <w:p w14:paraId="214D1B95" w14:textId="77777777" w:rsidR="00AD0A1F" w:rsidRDefault="00AD0A1F" w:rsidP="00CB4AD3">
            <w:pPr>
              <w:rPr>
                <w:rFonts w:ascii="Calibri" w:hAnsi="Calibri"/>
                <w:color w:val="000000"/>
                <w:sz w:val="22"/>
                <w:szCs w:val="22"/>
              </w:rPr>
            </w:pPr>
            <w:r>
              <w:rPr>
                <w:rFonts w:ascii="Calibri" w:hAnsi="Calibri"/>
                <w:color w:val="000000"/>
                <w:sz w:val="22"/>
                <w:szCs w:val="22"/>
              </w:rPr>
              <w:t>Vacuum Floors</w:t>
            </w:r>
          </w:p>
        </w:tc>
        <w:tc>
          <w:tcPr>
            <w:tcW w:w="250" w:type="dxa"/>
            <w:gridSpan w:val="3"/>
            <w:tcBorders>
              <w:top w:val="nil"/>
              <w:left w:val="nil"/>
              <w:bottom w:val="nil"/>
              <w:right w:val="nil"/>
            </w:tcBorders>
            <w:noWrap/>
            <w:vAlign w:val="bottom"/>
            <w:hideMark/>
          </w:tcPr>
          <w:p w14:paraId="2627DC60"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23E2005" w14:textId="77777777" w:rsidR="00AD0A1F" w:rsidRDefault="00AD0A1F" w:rsidP="00CB4AD3">
            <w:pPr>
              <w:jc w:val="right"/>
              <w:rPr>
                <w:rFonts w:ascii="Calibri" w:hAnsi="Calibri"/>
                <w:color w:val="000000"/>
                <w:sz w:val="22"/>
                <w:szCs w:val="22"/>
              </w:rPr>
            </w:pPr>
            <w:r>
              <w:rPr>
                <w:rFonts w:ascii="Calibri" w:hAnsi="Calibri"/>
                <w:color w:val="000000"/>
                <w:sz w:val="22"/>
                <w:szCs w:val="22"/>
              </w:rPr>
              <w:t>77</w:t>
            </w:r>
          </w:p>
        </w:tc>
        <w:tc>
          <w:tcPr>
            <w:tcW w:w="252" w:type="dxa"/>
            <w:gridSpan w:val="4"/>
            <w:tcBorders>
              <w:top w:val="nil"/>
              <w:left w:val="nil"/>
              <w:bottom w:val="nil"/>
              <w:right w:val="nil"/>
            </w:tcBorders>
            <w:noWrap/>
            <w:vAlign w:val="bottom"/>
            <w:hideMark/>
          </w:tcPr>
          <w:p w14:paraId="045F5528"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5852A43D"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7573A7A7"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0F3964B" w14:textId="77777777" w:rsidR="00AD0A1F" w:rsidRDefault="00AD0A1F" w:rsidP="00CB4AD3">
            <w:pPr>
              <w:rPr>
                <w:rFonts w:ascii="Calibri" w:hAnsi="Calibri"/>
                <w:color w:val="000000"/>
                <w:sz w:val="22"/>
                <w:szCs w:val="22"/>
              </w:rPr>
            </w:pPr>
            <w:r>
              <w:rPr>
                <w:rFonts w:ascii="Calibri" w:hAnsi="Calibri"/>
                <w:color w:val="000000"/>
                <w:sz w:val="22"/>
                <w:szCs w:val="22"/>
              </w:rPr>
              <w:t>Three Times a Week</w:t>
            </w:r>
          </w:p>
        </w:tc>
        <w:tc>
          <w:tcPr>
            <w:tcW w:w="252" w:type="dxa"/>
            <w:gridSpan w:val="3"/>
            <w:tcBorders>
              <w:top w:val="nil"/>
              <w:left w:val="nil"/>
              <w:bottom w:val="nil"/>
              <w:right w:val="nil"/>
            </w:tcBorders>
            <w:noWrap/>
            <w:vAlign w:val="bottom"/>
            <w:hideMark/>
          </w:tcPr>
          <w:p w14:paraId="4BD9B95A"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AA88024"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72E4E9E0" w14:textId="77777777" w:rsidTr="004B5285">
        <w:trPr>
          <w:trHeight w:val="300"/>
        </w:trPr>
        <w:tc>
          <w:tcPr>
            <w:tcW w:w="3237" w:type="dxa"/>
            <w:tcBorders>
              <w:top w:val="nil"/>
              <w:left w:val="nil"/>
              <w:bottom w:val="nil"/>
              <w:right w:val="nil"/>
            </w:tcBorders>
            <w:noWrap/>
            <w:vAlign w:val="bottom"/>
            <w:hideMark/>
          </w:tcPr>
          <w:p w14:paraId="61966135" w14:textId="77777777" w:rsidR="00AD0A1F" w:rsidRDefault="00AD0A1F" w:rsidP="00CB4AD3">
            <w:pPr>
              <w:rPr>
                <w:rFonts w:ascii="Calibri" w:hAnsi="Calibri"/>
                <w:color w:val="000000"/>
                <w:sz w:val="22"/>
                <w:szCs w:val="22"/>
              </w:rPr>
            </w:pPr>
            <w:r>
              <w:rPr>
                <w:rFonts w:ascii="Calibri" w:hAnsi="Calibri"/>
                <w:color w:val="000000"/>
                <w:sz w:val="22"/>
                <w:szCs w:val="22"/>
              </w:rPr>
              <w:t>General Cleaning</w:t>
            </w:r>
          </w:p>
        </w:tc>
        <w:tc>
          <w:tcPr>
            <w:tcW w:w="250" w:type="dxa"/>
            <w:gridSpan w:val="3"/>
            <w:tcBorders>
              <w:top w:val="nil"/>
              <w:left w:val="nil"/>
              <w:bottom w:val="nil"/>
              <w:right w:val="nil"/>
            </w:tcBorders>
            <w:noWrap/>
            <w:vAlign w:val="bottom"/>
            <w:hideMark/>
          </w:tcPr>
          <w:p w14:paraId="611C1E3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0EBF4C3E" w14:textId="77777777" w:rsidR="00AD0A1F" w:rsidRDefault="00AD0A1F" w:rsidP="00CB4AD3">
            <w:pPr>
              <w:jc w:val="right"/>
              <w:rPr>
                <w:rFonts w:ascii="Calibri" w:hAnsi="Calibri"/>
                <w:color w:val="000000"/>
                <w:sz w:val="22"/>
                <w:szCs w:val="22"/>
              </w:rPr>
            </w:pPr>
            <w:r>
              <w:rPr>
                <w:rFonts w:ascii="Calibri" w:hAnsi="Calibri"/>
                <w:color w:val="000000"/>
                <w:sz w:val="22"/>
                <w:szCs w:val="22"/>
              </w:rPr>
              <w:t>2</w:t>
            </w:r>
          </w:p>
        </w:tc>
        <w:tc>
          <w:tcPr>
            <w:tcW w:w="252" w:type="dxa"/>
            <w:gridSpan w:val="4"/>
            <w:tcBorders>
              <w:top w:val="nil"/>
              <w:left w:val="nil"/>
              <w:bottom w:val="nil"/>
              <w:right w:val="nil"/>
            </w:tcBorders>
            <w:noWrap/>
            <w:vAlign w:val="bottom"/>
            <w:hideMark/>
          </w:tcPr>
          <w:p w14:paraId="5BDCA576"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AC48FE3" w14:textId="77777777" w:rsidR="00AD0A1F" w:rsidRDefault="00AD0A1F" w:rsidP="00CB4AD3">
            <w:pPr>
              <w:rPr>
                <w:rFonts w:ascii="Calibri" w:hAnsi="Calibri"/>
                <w:color w:val="000000"/>
                <w:sz w:val="22"/>
                <w:szCs w:val="22"/>
              </w:rPr>
            </w:pPr>
            <w:r>
              <w:rPr>
                <w:rFonts w:ascii="Calibri" w:hAnsi="Calibri"/>
                <w:color w:val="000000"/>
                <w:sz w:val="22"/>
                <w:szCs w:val="22"/>
              </w:rPr>
              <w:t>Elevators</w:t>
            </w:r>
          </w:p>
        </w:tc>
        <w:tc>
          <w:tcPr>
            <w:tcW w:w="253" w:type="dxa"/>
            <w:gridSpan w:val="3"/>
            <w:tcBorders>
              <w:top w:val="nil"/>
              <w:left w:val="nil"/>
              <w:bottom w:val="nil"/>
              <w:right w:val="nil"/>
            </w:tcBorders>
            <w:noWrap/>
            <w:vAlign w:val="bottom"/>
            <w:hideMark/>
          </w:tcPr>
          <w:p w14:paraId="21D0C026"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0682C9F"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1784C028"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ACC83B0" w14:textId="77777777" w:rsidR="00AD0A1F" w:rsidRDefault="00AD0A1F" w:rsidP="00CB4AD3">
            <w:pPr>
              <w:rPr>
                <w:sz w:val="20"/>
                <w:szCs w:val="20"/>
              </w:rPr>
            </w:pPr>
          </w:p>
        </w:tc>
      </w:tr>
      <w:tr w:rsidR="00AD0A1F" w14:paraId="3BF2EA68" w14:textId="77777777" w:rsidTr="004B5285">
        <w:trPr>
          <w:trHeight w:val="300"/>
        </w:trPr>
        <w:tc>
          <w:tcPr>
            <w:tcW w:w="3237" w:type="dxa"/>
            <w:tcBorders>
              <w:top w:val="nil"/>
              <w:left w:val="nil"/>
              <w:bottom w:val="nil"/>
              <w:right w:val="nil"/>
            </w:tcBorders>
            <w:noWrap/>
            <w:vAlign w:val="bottom"/>
            <w:hideMark/>
          </w:tcPr>
          <w:p w14:paraId="52ED28A4"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6F3CF590"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10A59B4A" w14:textId="77777777" w:rsidR="00AD0A1F" w:rsidRDefault="00AD0A1F" w:rsidP="00CB4AD3">
            <w:pPr>
              <w:jc w:val="right"/>
              <w:rPr>
                <w:rFonts w:ascii="Calibri" w:hAnsi="Calibri"/>
                <w:color w:val="000000"/>
                <w:sz w:val="22"/>
                <w:szCs w:val="22"/>
              </w:rPr>
            </w:pPr>
            <w:r>
              <w:rPr>
                <w:rFonts w:ascii="Calibri" w:hAnsi="Calibri"/>
                <w:color w:val="000000"/>
                <w:sz w:val="22"/>
                <w:szCs w:val="22"/>
              </w:rPr>
              <w:t>2</w:t>
            </w:r>
          </w:p>
        </w:tc>
        <w:tc>
          <w:tcPr>
            <w:tcW w:w="252" w:type="dxa"/>
            <w:gridSpan w:val="4"/>
            <w:tcBorders>
              <w:top w:val="nil"/>
              <w:left w:val="nil"/>
              <w:bottom w:val="nil"/>
              <w:right w:val="nil"/>
            </w:tcBorders>
            <w:noWrap/>
            <w:vAlign w:val="bottom"/>
            <w:hideMark/>
          </w:tcPr>
          <w:p w14:paraId="3C4310AB"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3E33F18"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6FF866CA"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278C42F4"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4AF14FF3"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2694F7CB" w14:textId="77777777" w:rsidR="00AD0A1F" w:rsidRDefault="00AD0A1F" w:rsidP="00CB4AD3">
            <w:pPr>
              <w:rPr>
                <w:sz w:val="20"/>
                <w:szCs w:val="20"/>
              </w:rPr>
            </w:pPr>
          </w:p>
        </w:tc>
      </w:tr>
      <w:tr w:rsidR="00AD0A1F" w14:paraId="29C594A3" w14:textId="77777777" w:rsidTr="004B5285">
        <w:trPr>
          <w:trHeight w:val="300"/>
        </w:trPr>
        <w:tc>
          <w:tcPr>
            <w:tcW w:w="3237" w:type="dxa"/>
            <w:tcBorders>
              <w:top w:val="nil"/>
              <w:left w:val="nil"/>
              <w:bottom w:val="nil"/>
              <w:right w:val="nil"/>
            </w:tcBorders>
            <w:noWrap/>
            <w:vAlign w:val="bottom"/>
            <w:hideMark/>
          </w:tcPr>
          <w:p w14:paraId="71177271"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2B8E5103"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0DC6B297"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1ABDFDCF"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05BEB576"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00441962"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4F8E69D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257F4183"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E010FBD" w14:textId="77777777" w:rsidR="00AD0A1F" w:rsidRDefault="00AD0A1F" w:rsidP="00CB4AD3">
            <w:pPr>
              <w:rPr>
                <w:sz w:val="20"/>
                <w:szCs w:val="20"/>
              </w:rPr>
            </w:pPr>
          </w:p>
        </w:tc>
      </w:tr>
      <w:tr w:rsidR="00AD0A1F" w14:paraId="034C1636" w14:textId="77777777" w:rsidTr="004B5285">
        <w:trPr>
          <w:trHeight w:val="300"/>
        </w:trPr>
        <w:tc>
          <w:tcPr>
            <w:tcW w:w="3237" w:type="dxa"/>
            <w:tcBorders>
              <w:top w:val="nil"/>
              <w:left w:val="nil"/>
              <w:bottom w:val="single" w:sz="4" w:space="0" w:color="auto"/>
              <w:right w:val="nil"/>
            </w:tcBorders>
            <w:noWrap/>
            <w:vAlign w:val="bottom"/>
            <w:hideMark/>
          </w:tcPr>
          <w:p w14:paraId="1BE3F5ED" w14:textId="77777777" w:rsidR="00AD0A1F" w:rsidRDefault="00AD0A1F" w:rsidP="00CB4AD3">
            <w:pPr>
              <w:rPr>
                <w:rFonts w:ascii="Calibri" w:hAnsi="Calibri"/>
                <w:b/>
                <w:bCs/>
                <w:color w:val="000000"/>
                <w:sz w:val="22"/>
                <w:szCs w:val="22"/>
              </w:rPr>
            </w:pPr>
            <w:r>
              <w:rPr>
                <w:rFonts w:ascii="Calibri" w:hAnsi="Calibri"/>
                <w:b/>
                <w:bCs/>
                <w:color w:val="000000"/>
                <w:sz w:val="22"/>
                <w:szCs w:val="22"/>
              </w:rPr>
              <w:t>Laundry Rooms (4)</w:t>
            </w:r>
          </w:p>
        </w:tc>
        <w:tc>
          <w:tcPr>
            <w:tcW w:w="250" w:type="dxa"/>
            <w:gridSpan w:val="3"/>
            <w:tcBorders>
              <w:top w:val="nil"/>
              <w:left w:val="nil"/>
              <w:bottom w:val="nil"/>
              <w:right w:val="nil"/>
            </w:tcBorders>
            <w:noWrap/>
            <w:vAlign w:val="bottom"/>
            <w:hideMark/>
          </w:tcPr>
          <w:p w14:paraId="135E4E3B"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23EBEBB3"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2CBE09B2"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1186B913"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7876C559"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7F7DD10D"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18C9EB51"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5554531" w14:textId="77777777" w:rsidR="00AD0A1F" w:rsidRDefault="00AD0A1F" w:rsidP="00CB4AD3">
            <w:pPr>
              <w:rPr>
                <w:sz w:val="20"/>
                <w:szCs w:val="20"/>
              </w:rPr>
            </w:pPr>
          </w:p>
        </w:tc>
      </w:tr>
      <w:tr w:rsidR="00AD0A1F" w14:paraId="65CDC1C2" w14:textId="77777777" w:rsidTr="004B5285">
        <w:trPr>
          <w:trHeight w:val="300"/>
        </w:trPr>
        <w:tc>
          <w:tcPr>
            <w:tcW w:w="3237" w:type="dxa"/>
            <w:tcBorders>
              <w:top w:val="nil"/>
              <w:left w:val="nil"/>
              <w:bottom w:val="nil"/>
              <w:right w:val="nil"/>
            </w:tcBorders>
            <w:noWrap/>
            <w:vAlign w:val="bottom"/>
            <w:hideMark/>
          </w:tcPr>
          <w:p w14:paraId="18FCCBF1" w14:textId="77777777" w:rsidR="00AD0A1F" w:rsidRDefault="00AD0A1F" w:rsidP="00CB4AD3">
            <w:pPr>
              <w:rPr>
                <w:rFonts w:ascii="Calibri" w:hAnsi="Calibri"/>
                <w:color w:val="000000"/>
                <w:sz w:val="22"/>
                <w:szCs w:val="22"/>
              </w:rPr>
            </w:pPr>
            <w:r>
              <w:rPr>
                <w:rFonts w:ascii="Calibri" w:hAnsi="Calibri"/>
                <w:color w:val="000000"/>
                <w:sz w:val="22"/>
                <w:szCs w:val="22"/>
              </w:rPr>
              <w:t>Sweep and/or Mop Floors</w:t>
            </w:r>
          </w:p>
        </w:tc>
        <w:tc>
          <w:tcPr>
            <w:tcW w:w="250" w:type="dxa"/>
            <w:gridSpan w:val="3"/>
            <w:tcBorders>
              <w:top w:val="nil"/>
              <w:left w:val="nil"/>
              <w:bottom w:val="nil"/>
              <w:right w:val="nil"/>
            </w:tcBorders>
            <w:noWrap/>
            <w:vAlign w:val="bottom"/>
            <w:hideMark/>
          </w:tcPr>
          <w:p w14:paraId="3528AA7B"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420F790" w14:textId="77777777" w:rsidR="00AD0A1F" w:rsidRDefault="00AD0A1F" w:rsidP="00CB4AD3">
            <w:pPr>
              <w:jc w:val="right"/>
              <w:rPr>
                <w:rFonts w:ascii="Calibri" w:hAnsi="Calibri"/>
                <w:color w:val="000000"/>
                <w:sz w:val="22"/>
                <w:szCs w:val="22"/>
              </w:rPr>
            </w:pPr>
            <w:r>
              <w:rPr>
                <w:rFonts w:ascii="Calibri" w:hAnsi="Calibri"/>
                <w:color w:val="000000"/>
                <w:sz w:val="22"/>
                <w:szCs w:val="22"/>
              </w:rPr>
              <w:t>314</w:t>
            </w:r>
          </w:p>
        </w:tc>
        <w:tc>
          <w:tcPr>
            <w:tcW w:w="252" w:type="dxa"/>
            <w:gridSpan w:val="4"/>
            <w:tcBorders>
              <w:top w:val="nil"/>
              <w:left w:val="nil"/>
              <w:bottom w:val="nil"/>
              <w:right w:val="nil"/>
            </w:tcBorders>
            <w:noWrap/>
            <w:vAlign w:val="bottom"/>
            <w:hideMark/>
          </w:tcPr>
          <w:p w14:paraId="2FC64913"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4EE17D2"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1D14BCCA"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3F9B61A2"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46FD4BEF"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E56DF9F" w14:textId="77777777" w:rsidR="00AD0A1F" w:rsidRDefault="00AD0A1F" w:rsidP="00CB4AD3">
            <w:pPr>
              <w:rPr>
                <w:sz w:val="20"/>
                <w:szCs w:val="20"/>
              </w:rPr>
            </w:pPr>
          </w:p>
        </w:tc>
      </w:tr>
      <w:tr w:rsidR="00AD0A1F" w14:paraId="5F018668" w14:textId="77777777" w:rsidTr="004B5285">
        <w:trPr>
          <w:trHeight w:val="300"/>
        </w:trPr>
        <w:tc>
          <w:tcPr>
            <w:tcW w:w="3237" w:type="dxa"/>
            <w:tcBorders>
              <w:top w:val="nil"/>
              <w:left w:val="nil"/>
              <w:bottom w:val="nil"/>
              <w:right w:val="nil"/>
            </w:tcBorders>
            <w:noWrap/>
            <w:vAlign w:val="bottom"/>
            <w:hideMark/>
          </w:tcPr>
          <w:p w14:paraId="218F1801"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0998A0C1"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F5BBD0B"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3D7019ED"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109F6527" w14:textId="77777777" w:rsidR="00AD0A1F" w:rsidRDefault="00AD0A1F" w:rsidP="00CB4AD3">
            <w:pPr>
              <w:rPr>
                <w:rFonts w:ascii="Calibri" w:hAnsi="Calibri"/>
                <w:color w:val="000000"/>
                <w:sz w:val="22"/>
                <w:szCs w:val="22"/>
              </w:rPr>
            </w:pPr>
            <w:r>
              <w:rPr>
                <w:rFonts w:ascii="Calibri" w:hAnsi="Calibri"/>
                <w:color w:val="000000"/>
                <w:sz w:val="22"/>
                <w:szCs w:val="22"/>
              </w:rPr>
              <w:t>Trash Cans</w:t>
            </w:r>
          </w:p>
        </w:tc>
        <w:tc>
          <w:tcPr>
            <w:tcW w:w="253" w:type="dxa"/>
            <w:gridSpan w:val="3"/>
            <w:tcBorders>
              <w:top w:val="nil"/>
              <w:left w:val="nil"/>
              <w:bottom w:val="nil"/>
              <w:right w:val="nil"/>
            </w:tcBorders>
            <w:noWrap/>
            <w:vAlign w:val="bottom"/>
            <w:hideMark/>
          </w:tcPr>
          <w:p w14:paraId="4DF84AA8"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4954DF6E"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580C54FA"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C24E8BD" w14:textId="77777777" w:rsidR="00AD0A1F" w:rsidRDefault="00AD0A1F" w:rsidP="00CB4AD3">
            <w:pPr>
              <w:rPr>
                <w:sz w:val="20"/>
                <w:szCs w:val="20"/>
              </w:rPr>
            </w:pPr>
          </w:p>
        </w:tc>
      </w:tr>
      <w:tr w:rsidR="00AD0A1F" w14:paraId="427944C1" w14:textId="77777777" w:rsidTr="004B5285">
        <w:trPr>
          <w:trHeight w:val="300"/>
        </w:trPr>
        <w:tc>
          <w:tcPr>
            <w:tcW w:w="3237" w:type="dxa"/>
            <w:tcBorders>
              <w:top w:val="nil"/>
              <w:left w:val="nil"/>
              <w:bottom w:val="nil"/>
              <w:right w:val="nil"/>
            </w:tcBorders>
            <w:noWrap/>
            <w:vAlign w:val="bottom"/>
            <w:hideMark/>
          </w:tcPr>
          <w:p w14:paraId="588E2569" w14:textId="77777777" w:rsidR="00AD0A1F" w:rsidRDefault="00AD0A1F" w:rsidP="00CB4AD3">
            <w:pPr>
              <w:rPr>
                <w:rFonts w:ascii="Calibri" w:hAnsi="Calibri"/>
                <w:color w:val="000000"/>
                <w:sz w:val="22"/>
                <w:szCs w:val="22"/>
              </w:rPr>
            </w:pPr>
            <w:r>
              <w:rPr>
                <w:rFonts w:ascii="Calibri" w:hAnsi="Calibri"/>
                <w:color w:val="000000"/>
                <w:sz w:val="22"/>
                <w:szCs w:val="22"/>
              </w:rPr>
              <w:t>Dust Walls</w:t>
            </w:r>
          </w:p>
        </w:tc>
        <w:tc>
          <w:tcPr>
            <w:tcW w:w="250" w:type="dxa"/>
            <w:gridSpan w:val="3"/>
            <w:tcBorders>
              <w:top w:val="nil"/>
              <w:left w:val="nil"/>
              <w:bottom w:val="nil"/>
              <w:right w:val="nil"/>
            </w:tcBorders>
            <w:noWrap/>
            <w:vAlign w:val="bottom"/>
            <w:hideMark/>
          </w:tcPr>
          <w:p w14:paraId="603E20FB"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4A843658" w14:textId="77777777" w:rsidR="00AD0A1F" w:rsidRDefault="00AD0A1F" w:rsidP="00CB4AD3">
            <w:pPr>
              <w:jc w:val="right"/>
              <w:rPr>
                <w:rFonts w:ascii="Calibri" w:hAnsi="Calibri"/>
                <w:color w:val="000000"/>
                <w:sz w:val="22"/>
                <w:szCs w:val="22"/>
              </w:rPr>
            </w:pPr>
            <w:r>
              <w:rPr>
                <w:rFonts w:ascii="Calibri" w:hAnsi="Calibri"/>
                <w:color w:val="000000"/>
                <w:sz w:val="22"/>
                <w:szCs w:val="22"/>
              </w:rPr>
              <w:t>1,120</w:t>
            </w:r>
          </w:p>
        </w:tc>
        <w:tc>
          <w:tcPr>
            <w:tcW w:w="252" w:type="dxa"/>
            <w:gridSpan w:val="4"/>
            <w:tcBorders>
              <w:top w:val="nil"/>
              <w:left w:val="nil"/>
              <w:bottom w:val="nil"/>
              <w:right w:val="nil"/>
            </w:tcBorders>
            <w:noWrap/>
            <w:vAlign w:val="bottom"/>
            <w:hideMark/>
          </w:tcPr>
          <w:p w14:paraId="4D259CCB"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6FCF4E2"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214B537A"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1CE2CD6"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3D9AEC74"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B6DE864" w14:textId="77777777" w:rsidR="00AD0A1F" w:rsidRDefault="00AD0A1F" w:rsidP="00CB4AD3">
            <w:pPr>
              <w:rPr>
                <w:sz w:val="20"/>
                <w:szCs w:val="20"/>
              </w:rPr>
            </w:pPr>
          </w:p>
        </w:tc>
      </w:tr>
      <w:tr w:rsidR="00AD0A1F" w14:paraId="6917C2FE" w14:textId="77777777" w:rsidTr="004B5285">
        <w:trPr>
          <w:trHeight w:val="300"/>
        </w:trPr>
        <w:tc>
          <w:tcPr>
            <w:tcW w:w="3237" w:type="dxa"/>
            <w:tcBorders>
              <w:top w:val="nil"/>
              <w:left w:val="nil"/>
              <w:bottom w:val="nil"/>
              <w:right w:val="nil"/>
            </w:tcBorders>
            <w:noWrap/>
            <w:vAlign w:val="bottom"/>
            <w:hideMark/>
          </w:tcPr>
          <w:p w14:paraId="414F86D7"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22F4C11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29F96A6" w14:textId="77777777" w:rsidR="00AD0A1F" w:rsidRDefault="00AD0A1F" w:rsidP="00CB4AD3">
            <w:pPr>
              <w:jc w:val="right"/>
              <w:rPr>
                <w:rFonts w:ascii="Calibri" w:hAnsi="Calibri"/>
                <w:color w:val="000000"/>
                <w:sz w:val="22"/>
                <w:szCs w:val="22"/>
              </w:rPr>
            </w:pPr>
            <w:r>
              <w:rPr>
                <w:rFonts w:ascii="Calibri" w:hAnsi="Calibri"/>
                <w:color w:val="000000"/>
                <w:sz w:val="22"/>
                <w:szCs w:val="22"/>
              </w:rPr>
              <w:t>6</w:t>
            </w:r>
          </w:p>
        </w:tc>
        <w:tc>
          <w:tcPr>
            <w:tcW w:w="252" w:type="dxa"/>
            <w:gridSpan w:val="4"/>
            <w:tcBorders>
              <w:top w:val="nil"/>
              <w:left w:val="nil"/>
              <w:bottom w:val="nil"/>
              <w:right w:val="nil"/>
            </w:tcBorders>
            <w:noWrap/>
            <w:vAlign w:val="bottom"/>
            <w:hideMark/>
          </w:tcPr>
          <w:p w14:paraId="5F63203D"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8D8BE5D"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2E0BFFCE"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D614BCB"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38A568F0"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3CB78FE3" w14:textId="77777777" w:rsidR="00AD0A1F" w:rsidRDefault="00AD0A1F" w:rsidP="00CB4AD3">
            <w:pPr>
              <w:rPr>
                <w:sz w:val="20"/>
                <w:szCs w:val="20"/>
              </w:rPr>
            </w:pPr>
          </w:p>
        </w:tc>
      </w:tr>
      <w:tr w:rsidR="00AD0A1F" w14:paraId="5C15C5A7" w14:textId="77777777" w:rsidTr="004B5285">
        <w:trPr>
          <w:trHeight w:val="300"/>
        </w:trPr>
        <w:tc>
          <w:tcPr>
            <w:tcW w:w="3237" w:type="dxa"/>
            <w:tcBorders>
              <w:top w:val="nil"/>
              <w:left w:val="nil"/>
              <w:bottom w:val="nil"/>
              <w:right w:val="nil"/>
            </w:tcBorders>
            <w:noWrap/>
            <w:vAlign w:val="bottom"/>
            <w:hideMark/>
          </w:tcPr>
          <w:p w14:paraId="4FA067B5"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57B77800"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34836B65"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30BBE1E7"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32D61716"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5A407B5C"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76C9667D"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276DC318"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38E248F6" w14:textId="77777777" w:rsidR="00AD0A1F" w:rsidRDefault="00AD0A1F" w:rsidP="00CB4AD3">
            <w:pPr>
              <w:rPr>
                <w:sz w:val="20"/>
                <w:szCs w:val="20"/>
              </w:rPr>
            </w:pPr>
          </w:p>
        </w:tc>
      </w:tr>
      <w:tr w:rsidR="00AD0A1F" w14:paraId="12A257A3" w14:textId="77777777" w:rsidTr="004B5285">
        <w:trPr>
          <w:trHeight w:val="300"/>
        </w:trPr>
        <w:tc>
          <w:tcPr>
            <w:tcW w:w="3237" w:type="dxa"/>
            <w:tcBorders>
              <w:top w:val="nil"/>
              <w:left w:val="nil"/>
              <w:bottom w:val="single" w:sz="4" w:space="0" w:color="auto"/>
              <w:right w:val="nil"/>
            </w:tcBorders>
            <w:noWrap/>
            <w:vAlign w:val="bottom"/>
            <w:hideMark/>
          </w:tcPr>
          <w:p w14:paraId="4A4C9207" w14:textId="77777777" w:rsidR="00AD0A1F" w:rsidRDefault="00AD0A1F" w:rsidP="00CB4AD3">
            <w:pPr>
              <w:rPr>
                <w:rFonts w:ascii="Calibri" w:hAnsi="Calibri"/>
                <w:b/>
                <w:bCs/>
                <w:color w:val="000000"/>
                <w:sz w:val="22"/>
                <w:szCs w:val="22"/>
              </w:rPr>
            </w:pPr>
            <w:r>
              <w:rPr>
                <w:rFonts w:ascii="Calibri" w:hAnsi="Calibri"/>
                <w:b/>
                <w:bCs/>
                <w:color w:val="000000"/>
                <w:sz w:val="22"/>
                <w:szCs w:val="22"/>
              </w:rPr>
              <w:t>Restrooms (4)</w:t>
            </w:r>
          </w:p>
        </w:tc>
        <w:tc>
          <w:tcPr>
            <w:tcW w:w="250" w:type="dxa"/>
            <w:gridSpan w:val="3"/>
            <w:tcBorders>
              <w:top w:val="nil"/>
              <w:left w:val="nil"/>
              <w:bottom w:val="nil"/>
              <w:right w:val="nil"/>
            </w:tcBorders>
            <w:noWrap/>
            <w:vAlign w:val="bottom"/>
            <w:hideMark/>
          </w:tcPr>
          <w:p w14:paraId="768AE1C5"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49042A7E"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3FDEFB37"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685845D8"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1D7C59A5"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4687D12E"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63709B10"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71F9AE58" w14:textId="77777777" w:rsidR="00AD0A1F" w:rsidRDefault="00AD0A1F" w:rsidP="00CB4AD3">
            <w:pPr>
              <w:rPr>
                <w:sz w:val="20"/>
                <w:szCs w:val="20"/>
              </w:rPr>
            </w:pPr>
          </w:p>
        </w:tc>
      </w:tr>
      <w:tr w:rsidR="00AD0A1F" w14:paraId="354D502B" w14:textId="77777777" w:rsidTr="004B5285">
        <w:trPr>
          <w:trHeight w:val="300"/>
        </w:trPr>
        <w:tc>
          <w:tcPr>
            <w:tcW w:w="3237" w:type="dxa"/>
            <w:tcBorders>
              <w:top w:val="nil"/>
              <w:left w:val="nil"/>
              <w:bottom w:val="nil"/>
              <w:right w:val="nil"/>
            </w:tcBorders>
            <w:noWrap/>
            <w:vAlign w:val="bottom"/>
            <w:hideMark/>
          </w:tcPr>
          <w:p w14:paraId="7908D0D1" w14:textId="77777777" w:rsidR="00AD0A1F" w:rsidRDefault="00AD0A1F" w:rsidP="00CB4AD3">
            <w:pPr>
              <w:rPr>
                <w:rFonts w:ascii="Calibri" w:hAnsi="Calibri"/>
                <w:color w:val="000000"/>
                <w:sz w:val="22"/>
                <w:szCs w:val="22"/>
              </w:rPr>
            </w:pPr>
            <w:r>
              <w:rPr>
                <w:rFonts w:ascii="Calibri" w:hAnsi="Calibri"/>
                <w:color w:val="000000"/>
                <w:sz w:val="22"/>
                <w:szCs w:val="22"/>
              </w:rPr>
              <w:t>Sweep and/or Mop Floors</w:t>
            </w:r>
          </w:p>
        </w:tc>
        <w:tc>
          <w:tcPr>
            <w:tcW w:w="250" w:type="dxa"/>
            <w:gridSpan w:val="3"/>
            <w:tcBorders>
              <w:top w:val="nil"/>
              <w:left w:val="nil"/>
              <w:bottom w:val="nil"/>
              <w:right w:val="nil"/>
            </w:tcBorders>
            <w:noWrap/>
            <w:vAlign w:val="bottom"/>
            <w:hideMark/>
          </w:tcPr>
          <w:p w14:paraId="623FE280"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47E13D03" w14:textId="77777777" w:rsidR="00AD0A1F" w:rsidRDefault="00AD0A1F" w:rsidP="00CB4AD3">
            <w:pPr>
              <w:jc w:val="right"/>
              <w:rPr>
                <w:rFonts w:ascii="Calibri" w:hAnsi="Calibri"/>
                <w:color w:val="000000"/>
                <w:sz w:val="22"/>
                <w:szCs w:val="22"/>
              </w:rPr>
            </w:pPr>
            <w:r>
              <w:rPr>
                <w:rFonts w:ascii="Calibri" w:hAnsi="Calibri"/>
                <w:color w:val="000000"/>
                <w:sz w:val="22"/>
                <w:szCs w:val="22"/>
              </w:rPr>
              <w:t>314</w:t>
            </w:r>
          </w:p>
        </w:tc>
        <w:tc>
          <w:tcPr>
            <w:tcW w:w="252" w:type="dxa"/>
            <w:gridSpan w:val="4"/>
            <w:tcBorders>
              <w:top w:val="nil"/>
              <w:left w:val="nil"/>
              <w:bottom w:val="nil"/>
              <w:right w:val="nil"/>
            </w:tcBorders>
            <w:noWrap/>
            <w:vAlign w:val="bottom"/>
            <w:hideMark/>
          </w:tcPr>
          <w:p w14:paraId="26EE873D"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27C6FF43"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183B677D"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39FDD817"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5A57AE3D"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0C449BA" w14:textId="77777777" w:rsidR="00AD0A1F" w:rsidRDefault="00AD0A1F" w:rsidP="00CB4AD3">
            <w:pPr>
              <w:rPr>
                <w:sz w:val="20"/>
                <w:szCs w:val="20"/>
              </w:rPr>
            </w:pPr>
          </w:p>
        </w:tc>
      </w:tr>
      <w:tr w:rsidR="00AD0A1F" w14:paraId="04A50F5D" w14:textId="77777777" w:rsidTr="004B5285">
        <w:trPr>
          <w:trHeight w:val="300"/>
        </w:trPr>
        <w:tc>
          <w:tcPr>
            <w:tcW w:w="3237" w:type="dxa"/>
            <w:tcBorders>
              <w:top w:val="nil"/>
              <w:left w:val="nil"/>
              <w:bottom w:val="nil"/>
              <w:right w:val="nil"/>
            </w:tcBorders>
            <w:noWrap/>
            <w:vAlign w:val="bottom"/>
            <w:hideMark/>
          </w:tcPr>
          <w:p w14:paraId="7209552A"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6B151A66"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3A2BBDC"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350DA3B1"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74D7CB0"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22B55F67"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2319C8BD"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2F36B7BA"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13335D5" w14:textId="77777777" w:rsidR="00AD0A1F" w:rsidRDefault="00AD0A1F" w:rsidP="00CB4AD3">
            <w:pPr>
              <w:rPr>
                <w:sz w:val="20"/>
                <w:szCs w:val="20"/>
              </w:rPr>
            </w:pPr>
          </w:p>
        </w:tc>
      </w:tr>
      <w:tr w:rsidR="00AD0A1F" w14:paraId="50F2818F" w14:textId="77777777" w:rsidTr="004B5285">
        <w:trPr>
          <w:trHeight w:val="300"/>
        </w:trPr>
        <w:tc>
          <w:tcPr>
            <w:tcW w:w="3237" w:type="dxa"/>
            <w:tcBorders>
              <w:top w:val="nil"/>
              <w:left w:val="nil"/>
              <w:bottom w:val="nil"/>
              <w:right w:val="nil"/>
            </w:tcBorders>
            <w:noWrap/>
            <w:vAlign w:val="bottom"/>
            <w:hideMark/>
          </w:tcPr>
          <w:p w14:paraId="4B4B143D" w14:textId="77777777" w:rsidR="00AD0A1F" w:rsidRDefault="00AD0A1F" w:rsidP="00CB4AD3">
            <w:pPr>
              <w:rPr>
                <w:rFonts w:ascii="Calibri" w:hAnsi="Calibri"/>
                <w:color w:val="000000"/>
                <w:sz w:val="22"/>
                <w:szCs w:val="22"/>
              </w:rPr>
            </w:pPr>
            <w:r>
              <w:rPr>
                <w:rFonts w:ascii="Calibri" w:hAnsi="Calibri"/>
                <w:color w:val="000000"/>
                <w:sz w:val="22"/>
                <w:szCs w:val="22"/>
              </w:rPr>
              <w:t>Clean Toilet / Urinal</w:t>
            </w:r>
          </w:p>
        </w:tc>
        <w:tc>
          <w:tcPr>
            <w:tcW w:w="250" w:type="dxa"/>
            <w:gridSpan w:val="3"/>
            <w:tcBorders>
              <w:top w:val="nil"/>
              <w:left w:val="nil"/>
              <w:bottom w:val="nil"/>
              <w:right w:val="nil"/>
            </w:tcBorders>
            <w:noWrap/>
            <w:vAlign w:val="bottom"/>
            <w:hideMark/>
          </w:tcPr>
          <w:p w14:paraId="1A543D8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CC8536F" w14:textId="77777777" w:rsidR="00AD0A1F" w:rsidRDefault="00AD0A1F" w:rsidP="00CB4AD3">
            <w:pPr>
              <w:jc w:val="right"/>
              <w:rPr>
                <w:rFonts w:ascii="Calibri" w:hAnsi="Calibri"/>
                <w:color w:val="000000"/>
                <w:sz w:val="22"/>
                <w:szCs w:val="22"/>
              </w:rPr>
            </w:pPr>
            <w:r>
              <w:rPr>
                <w:rFonts w:ascii="Calibri" w:hAnsi="Calibri"/>
                <w:color w:val="000000"/>
                <w:sz w:val="22"/>
                <w:szCs w:val="22"/>
              </w:rPr>
              <w:t>6</w:t>
            </w:r>
          </w:p>
        </w:tc>
        <w:tc>
          <w:tcPr>
            <w:tcW w:w="252" w:type="dxa"/>
            <w:gridSpan w:val="4"/>
            <w:tcBorders>
              <w:top w:val="nil"/>
              <w:left w:val="nil"/>
              <w:bottom w:val="nil"/>
              <w:right w:val="nil"/>
            </w:tcBorders>
            <w:noWrap/>
            <w:vAlign w:val="bottom"/>
            <w:hideMark/>
          </w:tcPr>
          <w:p w14:paraId="1C358D70"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4D7FB96F"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37F9B68F"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01DD609F"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24D070FB"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B8B1005" w14:textId="77777777" w:rsidR="00AD0A1F" w:rsidRDefault="00AD0A1F" w:rsidP="00CB4AD3">
            <w:pPr>
              <w:rPr>
                <w:sz w:val="20"/>
                <w:szCs w:val="20"/>
              </w:rPr>
            </w:pPr>
          </w:p>
        </w:tc>
      </w:tr>
      <w:tr w:rsidR="00AD0A1F" w14:paraId="38B3E9F1" w14:textId="77777777" w:rsidTr="004B5285">
        <w:trPr>
          <w:trHeight w:val="300"/>
        </w:trPr>
        <w:tc>
          <w:tcPr>
            <w:tcW w:w="3237" w:type="dxa"/>
            <w:tcBorders>
              <w:top w:val="nil"/>
              <w:left w:val="nil"/>
              <w:bottom w:val="nil"/>
              <w:right w:val="nil"/>
            </w:tcBorders>
            <w:noWrap/>
            <w:vAlign w:val="bottom"/>
            <w:hideMark/>
          </w:tcPr>
          <w:p w14:paraId="02611A9A" w14:textId="77777777" w:rsidR="00AD0A1F" w:rsidRDefault="00AD0A1F" w:rsidP="00CB4AD3">
            <w:pPr>
              <w:rPr>
                <w:rFonts w:ascii="Calibri" w:hAnsi="Calibri"/>
                <w:color w:val="000000"/>
                <w:sz w:val="22"/>
                <w:szCs w:val="22"/>
              </w:rPr>
            </w:pPr>
            <w:r>
              <w:rPr>
                <w:rFonts w:ascii="Calibri" w:hAnsi="Calibri"/>
                <w:color w:val="000000"/>
                <w:sz w:val="22"/>
                <w:szCs w:val="22"/>
              </w:rPr>
              <w:t>Clean Sink</w:t>
            </w:r>
          </w:p>
        </w:tc>
        <w:tc>
          <w:tcPr>
            <w:tcW w:w="250" w:type="dxa"/>
            <w:gridSpan w:val="3"/>
            <w:tcBorders>
              <w:top w:val="nil"/>
              <w:left w:val="nil"/>
              <w:bottom w:val="nil"/>
              <w:right w:val="nil"/>
            </w:tcBorders>
            <w:noWrap/>
            <w:vAlign w:val="bottom"/>
            <w:hideMark/>
          </w:tcPr>
          <w:p w14:paraId="62463CA4"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B915059"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50C43EF9"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13B0ABBA"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7BB8CD2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BA3D936"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57D0F0B7"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05AF7F51" w14:textId="77777777" w:rsidR="00AD0A1F" w:rsidRDefault="00AD0A1F" w:rsidP="00CB4AD3">
            <w:pPr>
              <w:rPr>
                <w:sz w:val="20"/>
                <w:szCs w:val="20"/>
              </w:rPr>
            </w:pPr>
          </w:p>
        </w:tc>
      </w:tr>
      <w:tr w:rsidR="00AD0A1F" w14:paraId="542EC16E" w14:textId="77777777" w:rsidTr="004B5285">
        <w:trPr>
          <w:trHeight w:val="300"/>
        </w:trPr>
        <w:tc>
          <w:tcPr>
            <w:tcW w:w="3237" w:type="dxa"/>
            <w:tcBorders>
              <w:top w:val="nil"/>
              <w:left w:val="nil"/>
              <w:bottom w:val="nil"/>
              <w:right w:val="nil"/>
            </w:tcBorders>
            <w:noWrap/>
            <w:vAlign w:val="bottom"/>
            <w:hideMark/>
          </w:tcPr>
          <w:p w14:paraId="6922A022" w14:textId="77777777" w:rsidR="00AD0A1F" w:rsidRDefault="00AD0A1F" w:rsidP="00CB4AD3">
            <w:pPr>
              <w:rPr>
                <w:rFonts w:ascii="Calibri" w:hAnsi="Calibri"/>
                <w:color w:val="000000"/>
                <w:sz w:val="22"/>
                <w:szCs w:val="22"/>
              </w:rPr>
            </w:pPr>
            <w:r>
              <w:rPr>
                <w:rFonts w:ascii="Calibri" w:hAnsi="Calibri"/>
                <w:color w:val="000000"/>
                <w:sz w:val="22"/>
                <w:szCs w:val="22"/>
              </w:rPr>
              <w:t>Clean Mirrors, Counters</w:t>
            </w:r>
          </w:p>
        </w:tc>
        <w:tc>
          <w:tcPr>
            <w:tcW w:w="250" w:type="dxa"/>
            <w:gridSpan w:val="3"/>
            <w:tcBorders>
              <w:top w:val="nil"/>
              <w:left w:val="nil"/>
              <w:bottom w:val="nil"/>
              <w:right w:val="nil"/>
            </w:tcBorders>
            <w:noWrap/>
            <w:vAlign w:val="bottom"/>
            <w:hideMark/>
          </w:tcPr>
          <w:p w14:paraId="70663388"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1BD3D9ED"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295C13C5"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4C6F28A9"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5F77A8C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0C9365F1"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0DBA7B23"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4612A41D" w14:textId="77777777" w:rsidR="00AD0A1F" w:rsidRDefault="00AD0A1F" w:rsidP="00CB4AD3">
            <w:pPr>
              <w:rPr>
                <w:sz w:val="20"/>
                <w:szCs w:val="20"/>
              </w:rPr>
            </w:pPr>
          </w:p>
        </w:tc>
      </w:tr>
      <w:tr w:rsidR="00AD0A1F" w14:paraId="17E2D5CF" w14:textId="77777777" w:rsidTr="004B5285">
        <w:trPr>
          <w:trHeight w:val="300"/>
        </w:trPr>
        <w:tc>
          <w:tcPr>
            <w:tcW w:w="3237" w:type="dxa"/>
            <w:tcBorders>
              <w:top w:val="nil"/>
              <w:left w:val="nil"/>
              <w:bottom w:val="nil"/>
              <w:right w:val="nil"/>
            </w:tcBorders>
            <w:noWrap/>
            <w:vAlign w:val="bottom"/>
            <w:hideMark/>
          </w:tcPr>
          <w:p w14:paraId="20BF6B16" w14:textId="77777777" w:rsidR="00AD0A1F" w:rsidRDefault="00AD0A1F" w:rsidP="00CB4AD3">
            <w:pPr>
              <w:rPr>
                <w:rFonts w:ascii="Calibri" w:hAnsi="Calibri"/>
                <w:color w:val="000000"/>
                <w:sz w:val="22"/>
                <w:szCs w:val="22"/>
              </w:rPr>
            </w:pPr>
            <w:r>
              <w:rPr>
                <w:rFonts w:ascii="Calibri" w:hAnsi="Calibri"/>
                <w:color w:val="000000"/>
                <w:sz w:val="22"/>
                <w:szCs w:val="22"/>
              </w:rPr>
              <w:t>Wipe Partitions</w:t>
            </w:r>
          </w:p>
        </w:tc>
        <w:tc>
          <w:tcPr>
            <w:tcW w:w="250" w:type="dxa"/>
            <w:gridSpan w:val="3"/>
            <w:tcBorders>
              <w:top w:val="nil"/>
              <w:left w:val="nil"/>
              <w:bottom w:val="nil"/>
              <w:right w:val="nil"/>
            </w:tcBorders>
            <w:noWrap/>
            <w:vAlign w:val="bottom"/>
            <w:hideMark/>
          </w:tcPr>
          <w:p w14:paraId="6A7BE176"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D856E18" w14:textId="77777777" w:rsidR="00AD0A1F" w:rsidRDefault="00AD0A1F" w:rsidP="00CB4AD3">
            <w:pPr>
              <w:jc w:val="right"/>
              <w:rPr>
                <w:rFonts w:ascii="Calibri" w:hAnsi="Calibri"/>
                <w:color w:val="000000"/>
                <w:sz w:val="22"/>
                <w:szCs w:val="22"/>
              </w:rPr>
            </w:pPr>
            <w:r>
              <w:rPr>
                <w:rFonts w:ascii="Calibri" w:hAnsi="Calibri"/>
                <w:color w:val="000000"/>
                <w:sz w:val="22"/>
                <w:szCs w:val="22"/>
              </w:rPr>
              <w:t>3</w:t>
            </w:r>
          </w:p>
        </w:tc>
        <w:tc>
          <w:tcPr>
            <w:tcW w:w="252" w:type="dxa"/>
            <w:gridSpan w:val="4"/>
            <w:tcBorders>
              <w:top w:val="nil"/>
              <w:left w:val="nil"/>
              <w:bottom w:val="nil"/>
              <w:right w:val="nil"/>
            </w:tcBorders>
            <w:noWrap/>
            <w:vAlign w:val="bottom"/>
            <w:hideMark/>
          </w:tcPr>
          <w:p w14:paraId="72DD5CB7"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13ADC0E"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3A18DD6D"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6F37E5B"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26434825"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E337A2C" w14:textId="77777777" w:rsidR="00AD0A1F" w:rsidRDefault="00AD0A1F" w:rsidP="00CB4AD3">
            <w:pPr>
              <w:rPr>
                <w:sz w:val="20"/>
                <w:szCs w:val="20"/>
              </w:rPr>
            </w:pPr>
          </w:p>
        </w:tc>
      </w:tr>
      <w:tr w:rsidR="00AD0A1F" w14:paraId="7CED7D2C" w14:textId="77777777" w:rsidTr="004B5285">
        <w:trPr>
          <w:trHeight w:val="300"/>
        </w:trPr>
        <w:tc>
          <w:tcPr>
            <w:tcW w:w="3237" w:type="dxa"/>
            <w:tcBorders>
              <w:top w:val="nil"/>
              <w:left w:val="nil"/>
              <w:bottom w:val="nil"/>
              <w:right w:val="nil"/>
            </w:tcBorders>
            <w:noWrap/>
            <w:vAlign w:val="bottom"/>
            <w:hideMark/>
          </w:tcPr>
          <w:p w14:paraId="7431285C" w14:textId="6FADA368" w:rsidR="00AD0A1F" w:rsidRDefault="00AD0A1F" w:rsidP="00CB4AD3">
            <w:pPr>
              <w:rPr>
                <w:rFonts w:ascii="Calibri" w:hAnsi="Calibri"/>
                <w:color w:val="000000"/>
                <w:sz w:val="22"/>
                <w:szCs w:val="22"/>
              </w:rPr>
            </w:pPr>
            <w:r>
              <w:rPr>
                <w:rFonts w:ascii="Calibri" w:hAnsi="Calibri"/>
                <w:color w:val="000000"/>
                <w:sz w:val="22"/>
                <w:szCs w:val="22"/>
              </w:rPr>
              <w:t xml:space="preserve">Wash Walls </w:t>
            </w:r>
            <w:r w:rsidR="009444F7">
              <w:rPr>
                <w:rFonts w:ascii="Calibri" w:hAnsi="Calibri"/>
                <w:color w:val="000000"/>
                <w:sz w:val="22"/>
                <w:szCs w:val="22"/>
              </w:rPr>
              <w:t>–</w:t>
            </w:r>
            <w:r>
              <w:rPr>
                <w:rFonts w:ascii="Calibri" w:hAnsi="Calibri"/>
                <w:color w:val="000000"/>
                <w:sz w:val="22"/>
                <w:szCs w:val="22"/>
              </w:rPr>
              <w:t xml:space="preserve"> </w:t>
            </w:r>
            <w:r w:rsidR="00177BC0">
              <w:rPr>
                <w:rFonts w:ascii="Calibri" w:hAnsi="Calibri"/>
                <w:color w:val="000000"/>
                <w:sz w:val="22"/>
                <w:szCs w:val="22"/>
              </w:rPr>
              <w:t>(soft cloth)</w:t>
            </w:r>
          </w:p>
        </w:tc>
        <w:tc>
          <w:tcPr>
            <w:tcW w:w="250" w:type="dxa"/>
            <w:gridSpan w:val="3"/>
            <w:tcBorders>
              <w:top w:val="nil"/>
              <w:left w:val="nil"/>
              <w:bottom w:val="nil"/>
              <w:right w:val="nil"/>
            </w:tcBorders>
            <w:noWrap/>
            <w:vAlign w:val="bottom"/>
            <w:hideMark/>
          </w:tcPr>
          <w:p w14:paraId="1CE63A2D"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4752816D" w14:textId="77777777" w:rsidR="00AD0A1F" w:rsidRDefault="00AD0A1F" w:rsidP="00CB4AD3">
            <w:pPr>
              <w:jc w:val="right"/>
              <w:rPr>
                <w:rFonts w:ascii="Calibri" w:hAnsi="Calibri"/>
                <w:color w:val="000000"/>
                <w:sz w:val="22"/>
                <w:szCs w:val="22"/>
              </w:rPr>
            </w:pPr>
            <w:r>
              <w:rPr>
                <w:rFonts w:ascii="Calibri" w:hAnsi="Calibri"/>
                <w:color w:val="000000"/>
                <w:sz w:val="22"/>
                <w:szCs w:val="22"/>
              </w:rPr>
              <w:t>1,232</w:t>
            </w:r>
          </w:p>
        </w:tc>
        <w:tc>
          <w:tcPr>
            <w:tcW w:w="252" w:type="dxa"/>
            <w:gridSpan w:val="4"/>
            <w:tcBorders>
              <w:top w:val="nil"/>
              <w:left w:val="nil"/>
              <w:bottom w:val="nil"/>
              <w:right w:val="nil"/>
            </w:tcBorders>
            <w:noWrap/>
            <w:vAlign w:val="bottom"/>
            <w:hideMark/>
          </w:tcPr>
          <w:p w14:paraId="433C0B76"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190980A"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5325A03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580E726"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1D309657"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C0452E8" w14:textId="77777777" w:rsidR="00AD0A1F" w:rsidRDefault="00AD0A1F" w:rsidP="00CB4AD3">
            <w:pPr>
              <w:rPr>
                <w:sz w:val="20"/>
                <w:szCs w:val="20"/>
              </w:rPr>
            </w:pPr>
          </w:p>
        </w:tc>
      </w:tr>
      <w:tr w:rsidR="00AD0A1F" w14:paraId="1246555B" w14:textId="77777777" w:rsidTr="004B5285">
        <w:trPr>
          <w:trHeight w:val="300"/>
        </w:trPr>
        <w:tc>
          <w:tcPr>
            <w:tcW w:w="3237" w:type="dxa"/>
            <w:tcBorders>
              <w:top w:val="nil"/>
              <w:left w:val="nil"/>
              <w:bottom w:val="nil"/>
              <w:right w:val="nil"/>
            </w:tcBorders>
            <w:noWrap/>
            <w:vAlign w:val="bottom"/>
            <w:hideMark/>
          </w:tcPr>
          <w:p w14:paraId="3DE7FA98"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07856B9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47C650E" w14:textId="77777777" w:rsidR="00AD0A1F" w:rsidRDefault="00AD0A1F" w:rsidP="00CB4AD3">
            <w:pPr>
              <w:jc w:val="right"/>
              <w:rPr>
                <w:rFonts w:ascii="Calibri" w:hAnsi="Calibri"/>
                <w:color w:val="000000"/>
                <w:sz w:val="22"/>
                <w:szCs w:val="22"/>
              </w:rPr>
            </w:pPr>
            <w:r>
              <w:rPr>
                <w:rFonts w:ascii="Calibri" w:hAnsi="Calibri"/>
                <w:color w:val="000000"/>
                <w:sz w:val="22"/>
                <w:szCs w:val="22"/>
              </w:rPr>
              <w:t>6</w:t>
            </w:r>
          </w:p>
        </w:tc>
        <w:tc>
          <w:tcPr>
            <w:tcW w:w="252" w:type="dxa"/>
            <w:gridSpan w:val="4"/>
            <w:tcBorders>
              <w:top w:val="nil"/>
              <w:left w:val="nil"/>
              <w:bottom w:val="nil"/>
              <w:right w:val="nil"/>
            </w:tcBorders>
            <w:noWrap/>
            <w:vAlign w:val="bottom"/>
            <w:hideMark/>
          </w:tcPr>
          <w:p w14:paraId="533D9996"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D39DE9D"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301E260C"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0FA65B53"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7C0A452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310B1C38" w14:textId="77777777" w:rsidR="00AD0A1F" w:rsidRDefault="00AD0A1F" w:rsidP="00CB4AD3">
            <w:pPr>
              <w:rPr>
                <w:sz w:val="20"/>
                <w:szCs w:val="20"/>
              </w:rPr>
            </w:pPr>
          </w:p>
        </w:tc>
      </w:tr>
      <w:tr w:rsidR="00AD0A1F" w14:paraId="48C11DAF" w14:textId="77777777" w:rsidTr="004B5285">
        <w:trPr>
          <w:trHeight w:val="300"/>
        </w:trPr>
        <w:tc>
          <w:tcPr>
            <w:tcW w:w="3237" w:type="dxa"/>
            <w:tcBorders>
              <w:top w:val="nil"/>
              <w:left w:val="nil"/>
              <w:bottom w:val="nil"/>
              <w:right w:val="nil"/>
            </w:tcBorders>
            <w:noWrap/>
            <w:vAlign w:val="bottom"/>
            <w:hideMark/>
          </w:tcPr>
          <w:p w14:paraId="2F4542B3"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0F1CA12D"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585FEE26"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7340077C"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7A6C1E86"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20DBEBE6"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2FF59BB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7C63880E"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167735B" w14:textId="77777777" w:rsidR="00AD0A1F" w:rsidRDefault="00AD0A1F" w:rsidP="00CB4AD3">
            <w:pPr>
              <w:rPr>
                <w:sz w:val="20"/>
                <w:szCs w:val="20"/>
              </w:rPr>
            </w:pPr>
          </w:p>
        </w:tc>
      </w:tr>
      <w:tr w:rsidR="00AD0A1F" w14:paraId="120667F3" w14:textId="77777777" w:rsidTr="004B5285">
        <w:trPr>
          <w:trHeight w:val="300"/>
        </w:trPr>
        <w:tc>
          <w:tcPr>
            <w:tcW w:w="3237" w:type="dxa"/>
            <w:tcBorders>
              <w:top w:val="nil"/>
              <w:left w:val="nil"/>
              <w:bottom w:val="single" w:sz="4" w:space="0" w:color="auto"/>
              <w:right w:val="nil"/>
            </w:tcBorders>
            <w:noWrap/>
            <w:vAlign w:val="bottom"/>
            <w:hideMark/>
          </w:tcPr>
          <w:p w14:paraId="339CA22F" w14:textId="77777777" w:rsidR="00AD0A1F" w:rsidRDefault="00AD0A1F" w:rsidP="00CB4AD3">
            <w:pPr>
              <w:rPr>
                <w:rFonts w:ascii="Calibri" w:hAnsi="Calibri"/>
                <w:b/>
                <w:bCs/>
                <w:color w:val="000000"/>
                <w:sz w:val="22"/>
                <w:szCs w:val="22"/>
              </w:rPr>
            </w:pPr>
            <w:r>
              <w:rPr>
                <w:rFonts w:ascii="Calibri" w:hAnsi="Calibri"/>
                <w:b/>
                <w:bCs/>
                <w:color w:val="000000"/>
                <w:sz w:val="22"/>
                <w:szCs w:val="22"/>
              </w:rPr>
              <w:t>Hallways &amp; Entrances</w:t>
            </w:r>
          </w:p>
        </w:tc>
        <w:tc>
          <w:tcPr>
            <w:tcW w:w="250" w:type="dxa"/>
            <w:gridSpan w:val="3"/>
            <w:tcBorders>
              <w:top w:val="nil"/>
              <w:left w:val="nil"/>
              <w:bottom w:val="nil"/>
              <w:right w:val="nil"/>
            </w:tcBorders>
            <w:noWrap/>
            <w:vAlign w:val="bottom"/>
            <w:hideMark/>
          </w:tcPr>
          <w:p w14:paraId="1B06B639"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6B8977AE"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13C13949"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76BF6EB9"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29079ACE"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23CAA462"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30110B62"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8EE88E5" w14:textId="77777777" w:rsidR="00AD0A1F" w:rsidRDefault="00AD0A1F" w:rsidP="00CB4AD3">
            <w:pPr>
              <w:rPr>
                <w:sz w:val="20"/>
                <w:szCs w:val="20"/>
              </w:rPr>
            </w:pPr>
          </w:p>
        </w:tc>
      </w:tr>
      <w:tr w:rsidR="00AD0A1F" w14:paraId="1259C5C6" w14:textId="77777777" w:rsidTr="004B5285">
        <w:trPr>
          <w:trHeight w:val="300"/>
        </w:trPr>
        <w:tc>
          <w:tcPr>
            <w:tcW w:w="3237" w:type="dxa"/>
            <w:tcBorders>
              <w:top w:val="nil"/>
              <w:left w:val="nil"/>
              <w:bottom w:val="nil"/>
              <w:right w:val="nil"/>
            </w:tcBorders>
            <w:noWrap/>
            <w:vAlign w:val="bottom"/>
            <w:hideMark/>
          </w:tcPr>
          <w:p w14:paraId="1ACE95F1"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025B0F07"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A5C362A"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3E96D30F"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B2BC349"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18EFA362"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3C5BB49A"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252C5528"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30CBB7DF" w14:textId="77777777" w:rsidR="00AD0A1F" w:rsidRDefault="00AD0A1F" w:rsidP="00CB4AD3">
            <w:pPr>
              <w:rPr>
                <w:sz w:val="20"/>
                <w:szCs w:val="20"/>
              </w:rPr>
            </w:pPr>
          </w:p>
        </w:tc>
      </w:tr>
      <w:tr w:rsidR="00AD0A1F" w14:paraId="67EC20E3" w14:textId="77777777" w:rsidTr="004B5285">
        <w:trPr>
          <w:trHeight w:val="300"/>
        </w:trPr>
        <w:tc>
          <w:tcPr>
            <w:tcW w:w="3237" w:type="dxa"/>
            <w:tcBorders>
              <w:top w:val="nil"/>
              <w:left w:val="nil"/>
              <w:bottom w:val="nil"/>
              <w:right w:val="nil"/>
            </w:tcBorders>
            <w:noWrap/>
            <w:vAlign w:val="bottom"/>
            <w:hideMark/>
          </w:tcPr>
          <w:p w14:paraId="1904F5A7" w14:textId="77777777" w:rsidR="00AD0A1F" w:rsidRDefault="00AD0A1F" w:rsidP="00CB4AD3">
            <w:pPr>
              <w:rPr>
                <w:rFonts w:ascii="Calibri" w:hAnsi="Calibri"/>
                <w:color w:val="000000"/>
                <w:sz w:val="22"/>
                <w:szCs w:val="22"/>
              </w:rPr>
            </w:pPr>
            <w:r>
              <w:rPr>
                <w:rFonts w:ascii="Calibri" w:hAnsi="Calibri"/>
                <w:color w:val="000000"/>
                <w:sz w:val="22"/>
                <w:szCs w:val="22"/>
              </w:rPr>
              <w:t>Vacuum</w:t>
            </w:r>
          </w:p>
        </w:tc>
        <w:tc>
          <w:tcPr>
            <w:tcW w:w="250" w:type="dxa"/>
            <w:gridSpan w:val="3"/>
            <w:tcBorders>
              <w:top w:val="nil"/>
              <w:left w:val="nil"/>
              <w:bottom w:val="nil"/>
              <w:right w:val="nil"/>
            </w:tcBorders>
            <w:noWrap/>
            <w:vAlign w:val="bottom"/>
            <w:hideMark/>
          </w:tcPr>
          <w:p w14:paraId="6E50CE66"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D0B0AE1" w14:textId="77777777" w:rsidR="00AD0A1F" w:rsidRDefault="00AD0A1F" w:rsidP="00CB4AD3">
            <w:pPr>
              <w:jc w:val="right"/>
              <w:rPr>
                <w:rFonts w:ascii="Calibri" w:hAnsi="Calibri"/>
                <w:color w:val="000000"/>
                <w:sz w:val="22"/>
                <w:szCs w:val="22"/>
              </w:rPr>
            </w:pPr>
            <w:r>
              <w:rPr>
                <w:rFonts w:ascii="Calibri" w:hAnsi="Calibri"/>
                <w:color w:val="000000"/>
                <w:sz w:val="22"/>
                <w:szCs w:val="22"/>
              </w:rPr>
              <w:t>6,160</w:t>
            </w:r>
          </w:p>
        </w:tc>
        <w:tc>
          <w:tcPr>
            <w:tcW w:w="252" w:type="dxa"/>
            <w:gridSpan w:val="4"/>
            <w:tcBorders>
              <w:top w:val="nil"/>
              <w:left w:val="nil"/>
              <w:bottom w:val="nil"/>
              <w:right w:val="nil"/>
            </w:tcBorders>
            <w:noWrap/>
            <w:vAlign w:val="bottom"/>
            <w:hideMark/>
          </w:tcPr>
          <w:p w14:paraId="1BAD1BE7"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5B142F4E"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30679AA1"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1A3DD6B" w14:textId="77777777" w:rsidR="00AD0A1F" w:rsidRDefault="00AD0A1F" w:rsidP="00CB4AD3">
            <w:pPr>
              <w:rPr>
                <w:rFonts w:ascii="Calibri" w:hAnsi="Calibri"/>
                <w:color w:val="000000"/>
                <w:sz w:val="22"/>
                <w:szCs w:val="22"/>
              </w:rPr>
            </w:pPr>
            <w:r>
              <w:rPr>
                <w:rFonts w:ascii="Calibri" w:hAnsi="Calibri"/>
                <w:color w:val="000000"/>
                <w:sz w:val="22"/>
                <w:szCs w:val="22"/>
              </w:rPr>
              <w:t>Three Times a Week</w:t>
            </w:r>
          </w:p>
        </w:tc>
        <w:tc>
          <w:tcPr>
            <w:tcW w:w="252" w:type="dxa"/>
            <w:gridSpan w:val="3"/>
            <w:tcBorders>
              <w:top w:val="nil"/>
              <w:left w:val="nil"/>
              <w:bottom w:val="nil"/>
              <w:right w:val="nil"/>
            </w:tcBorders>
            <w:noWrap/>
            <w:vAlign w:val="bottom"/>
            <w:hideMark/>
          </w:tcPr>
          <w:p w14:paraId="56721DEC"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2F2CE95"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66BD5466" w14:textId="77777777" w:rsidTr="004B5285">
        <w:trPr>
          <w:trHeight w:val="300"/>
        </w:trPr>
        <w:tc>
          <w:tcPr>
            <w:tcW w:w="3237" w:type="dxa"/>
            <w:tcBorders>
              <w:top w:val="nil"/>
              <w:left w:val="nil"/>
              <w:bottom w:val="nil"/>
              <w:right w:val="nil"/>
            </w:tcBorders>
            <w:noWrap/>
            <w:vAlign w:val="bottom"/>
            <w:hideMark/>
          </w:tcPr>
          <w:p w14:paraId="68B6A0EB" w14:textId="77777777" w:rsidR="00AD0A1F" w:rsidRDefault="00AD0A1F" w:rsidP="00CB4AD3">
            <w:pPr>
              <w:rPr>
                <w:rFonts w:ascii="Calibri" w:hAnsi="Calibri"/>
                <w:color w:val="000000"/>
                <w:sz w:val="22"/>
                <w:szCs w:val="22"/>
              </w:rPr>
            </w:pPr>
            <w:r>
              <w:rPr>
                <w:rFonts w:ascii="Calibri" w:hAnsi="Calibri"/>
                <w:color w:val="000000"/>
                <w:sz w:val="22"/>
                <w:szCs w:val="22"/>
              </w:rPr>
              <w:t>General Dusting</w:t>
            </w:r>
          </w:p>
        </w:tc>
        <w:tc>
          <w:tcPr>
            <w:tcW w:w="250" w:type="dxa"/>
            <w:gridSpan w:val="3"/>
            <w:tcBorders>
              <w:top w:val="nil"/>
              <w:left w:val="nil"/>
              <w:bottom w:val="nil"/>
              <w:right w:val="nil"/>
            </w:tcBorders>
            <w:noWrap/>
            <w:vAlign w:val="bottom"/>
            <w:hideMark/>
          </w:tcPr>
          <w:p w14:paraId="41484C4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0DA2679B" w14:textId="77777777" w:rsidR="00AD0A1F" w:rsidRDefault="00AD0A1F" w:rsidP="00CB4AD3">
            <w:pPr>
              <w:jc w:val="right"/>
              <w:rPr>
                <w:rFonts w:ascii="Calibri" w:hAnsi="Calibri"/>
                <w:color w:val="000000"/>
                <w:sz w:val="22"/>
                <w:szCs w:val="22"/>
              </w:rPr>
            </w:pPr>
            <w:r>
              <w:rPr>
                <w:rFonts w:ascii="Calibri" w:hAnsi="Calibri"/>
                <w:color w:val="000000"/>
                <w:sz w:val="22"/>
                <w:szCs w:val="22"/>
              </w:rPr>
              <w:t>6,160</w:t>
            </w:r>
          </w:p>
        </w:tc>
        <w:tc>
          <w:tcPr>
            <w:tcW w:w="252" w:type="dxa"/>
            <w:gridSpan w:val="4"/>
            <w:tcBorders>
              <w:top w:val="nil"/>
              <w:left w:val="nil"/>
              <w:bottom w:val="nil"/>
              <w:right w:val="nil"/>
            </w:tcBorders>
            <w:noWrap/>
            <w:vAlign w:val="bottom"/>
            <w:hideMark/>
          </w:tcPr>
          <w:p w14:paraId="2A6D60CE"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41277ADB"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22A0E9FE"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23D853A" w14:textId="77777777" w:rsidR="00AD0A1F" w:rsidRDefault="00AD0A1F" w:rsidP="00CB4AD3">
            <w:pPr>
              <w:rPr>
                <w:rFonts w:ascii="Calibri" w:hAnsi="Calibri"/>
                <w:color w:val="000000"/>
                <w:sz w:val="22"/>
                <w:szCs w:val="22"/>
              </w:rPr>
            </w:pPr>
            <w:r>
              <w:rPr>
                <w:rFonts w:ascii="Calibri" w:hAnsi="Calibri"/>
                <w:color w:val="000000"/>
                <w:sz w:val="22"/>
                <w:szCs w:val="22"/>
              </w:rPr>
              <w:t>Every Two Weeks</w:t>
            </w:r>
          </w:p>
        </w:tc>
        <w:tc>
          <w:tcPr>
            <w:tcW w:w="252" w:type="dxa"/>
            <w:gridSpan w:val="3"/>
            <w:tcBorders>
              <w:top w:val="nil"/>
              <w:left w:val="nil"/>
              <w:bottom w:val="nil"/>
              <w:right w:val="nil"/>
            </w:tcBorders>
            <w:noWrap/>
            <w:vAlign w:val="bottom"/>
            <w:hideMark/>
          </w:tcPr>
          <w:p w14:paraId="5D2CAE47"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1626BA14" w14:textId="77777777" w:rsidR="00AD0A1F" w:rsidRDefault="00AD0A1F" w:rsidP="00CB4AD3">
            <w:pPr>
              <w:rPr>
                <w:sz w:val="20"/>
                <w:szCs w:val="20"/>
              </w:rPr>
            </w:pPr>
          </w:p>
        </w:tc>
      </w:tr>
      <w:tr w:rsidR="00AD0A1F" w14:paraId="4C40810D" w14:textId="77777777" w:rsidTr="004B5285">
        <w:trPr>
          <w:trHeight w:val="300"/>
        </w:trPr>
        <w:tc>
          <w:tcPr>
            <w:tcW w:w="3237" w:type="dxa"/>
            <w:tcBorders>
              <w:top w:val="nil"/>
              <w:left w:val="nil"/>
              <w:bottom w:val="nil"/>
              <w:right w:val="nil"/>
            </w:tcBorders>
            <w:noWrap/>
            <w:vAlign w:val="bottom"/>
            <w:hideMark/>
          </w:tcPr>
          <w:p w14:paraId="085BC3AB" w14:textId="77777777" w:rsidR="00AD0A1F" w:rsidRDefault="00AD0A1F" w:rsidP="00CB4AD3">
            <w:pPr>
              <w:rPr>
                <w:rFonts w:ascii="Calibri" w:hAnsi="Calibri"/>
                <w:color w:val="000000"/>
                <w:sz w:val="22"/>
                <w:szCs w:val="22"/>
              </w:rPr>
            </w:pPr>
            <w:r>
              <w:rPr>
                <w:rFonts w:ascii="Calibri" w:hAnsi="Calibri"/>
                <w:color w:val="000000"/>
                <w:sz w:val="22"/>
                <w:szCs w:val="22"/>
              </w:rPr>
              <w:t>Spot Clean Walls</w:t>
            </w:r>
          </w:p>
        </w:tc>
        <w:tc>
          <w:tcPr>
            <w:tcW w:w="250" w:type="dxa"/>
            <w:gridSpan w:val="3"/>
            <w:tcBorders>
              <w:top w:val="nil"/>
              <w:left w:val="nil"/>
              <w:bottom w:val="nil"/>
              <w:right w:val="nil"/>
            </w:tcBorders>
            <w:noWrap/>
            <w:vAlign w:val="bottom"/>
            <w:hideMark/>
          </w:tcPr>
          <w:p w14:paraId="436E3F34"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77B7DB0" w14:textId="77777777" w:rsidR="00AD0A1F" w:rsidRDefault="00AD0A1F" w:rsidP="00CB4AD3">
            <w:pPr>
              <w:jc w:val="right"/>
              <w:rPr>
                <w:rFonts w:ascii="Calibri" w:hAnsi="Calibri"/>
                <w:color w:val="000000"/>
                <w:sz w:val="22"/>
                <w:szCs w:val="22"/>
              </w:rPr>
            </w:pPr>
            <w:r>
              <w:rPr>
                <w:rFonts w:ascii="Calibri" w:hAnsi="Calibri"/>
                <w:color w:val="000000"/>
                <w:sz w:val="22"/>
                <w:szCs w:val="22"/>
              </w:rPr>
              <w:t>11,808</w:t>
            </w:r>
          </w:p>
        </w:tc>
        <w:tc>
          <w:tcPr>
            <w:tcW w:w="252" w:type="dxa"/>
            <w:gridSpan w:val="4"/>
            <w:tcBorders>
              <w:top w:val="nil"/>
              <w:left w:val="nil"/>
              <w:bottom w:val="nil"/>
              <w:right w:val="nil"/>
            </w:tcBorders>
            <w:noWrap/>
            <w:vAlign w:val="bottom"/>
            <w:hideMark/>
          </w:tcPr>
          <w:p w14:paraId="5791B3EF"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0BB0C05A"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16CFFF16"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44799FEC"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08F8EBAB"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075A4CF" w14:textId="77777777" w:rsidR="00AD0A1F" w:rsidRDefault="00AD0A1F" w:rsidP="00CB4AD3">
            <w:pPr>
              <w:rPr>
                <w:sz w:val="20"/>
                <w:szCs w:val="20"/>
              </w:rPr>
            </w:pPr>
          </w:p>
        </w:tc>
      </w:tr>
      <w:tr w:rsidR="00AD0A1F" w14:paraId="6D5AB353" w14:textId="77777777" w:rsidTr="004B5285">
        <w:trPr>
          <w:trHeight w:val="300"/>
        </w:trPr>
        <w:tc>
          <w:tcPr>
            <w:tcW w:w="3237" w:type="dxa"/>
            <w:tcBorders>
              <w:top w:val="nil"/>
              <w:left w:val="nil"/>
              <w:bottom w:val="nil"/>
              <w:right w:val="nil"/>
            </w:tcBorders>
            <w:noWrap/>
            <w:vAlign w:val="bottom"/>
            <w:hideMark/>
          </w:tcPr>
          <w:p w14:paraId="61A3A01E" w14:textId="77777777" w:rsidR="00AD0A1F" w:rsidRDefault="00AD0A1F" w:rsidP="00CB4AD3">
            <w:pPr>
              <w:rPr>
                <w:rFonts w:ascii="Calibri" w:hAnsi="Calibri"/>
                <w:color w:val="000000"/>
                <w:sz w:val="22"/>
                <w:szCs w:val="22"/>
              </w:rPr>
            </w:pPr>
            <w:r>
              <w:rPr>
                <w:rFonts w:ascii="Calibri" w:hAnsi="Calibri"/>
                <w:color w:val="000000"/>
                <w:sz w:val="22"/>
                <w:szCs w:val="22"/>
              </w:rPr>
              <w:t>Spot Clean Windows</w:t>
            </w:r>
          </w:p>
        </w:tc>
        <w:tc>
          <w:tcPr>
            <w:tcW w:w="250" w:type="dxa"/>
            <w:gridSpan w:val="3"/>
            <w:tcBorders>
              <w:top w:val="nil"/>
              <w:left w:val="nil"/>
              <w:bottom w:val="nil"/>
              <w:right w:val="nil"/>
            </w:tcBorders>
            <w:noWrap/>
            <w:vAlign w:val="bottom"/>
            <w:hideMark/>
          </w:tcPr>
          <w:p w14:paraId="5D429B47"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5F4BE0B6" w14:textId="77777777" w:rsidR="00AD0A1F" w:rsidRDefault="00AD0A1F" w:rsidP="00CB4AD3">
            <w:pPr>
              <w:jc w:val="right"/>
              <w:rPr>
                <w:rFonts w:ascii="Calibri" w:hAnsi="Calibri"/>
                <w:color w:val="000000"/>
                <w:sz w:val="22"/>
                <w:szCs w:val="22"/>
              </w:rPr>
            </w:pPr>
            <w:r>
              <w:rPr>
                <w:rFonts w:ascii="Calibri" w:hAnsi="Calibri"/>
                <w:color w:val="000000"/>
                <w:sz w:val="22"/>
                <w:szCs w:val="22"/>
              </w:rPr>
              <w:t>17</w:t>
            </w:r>
          </w:p>
        </w:tc>
        <w:tc>
          <w:tcPr>
            <w:tcW w:w="252" w:type="dxa"/>
            <w:gridSpan w:val="4"/>
            <w:tcBorders>
              <w:top w:val="nil"/>
              <w:left w:val="nil"/>
              <w:bottom w:val="nil"/>
              <w:right w:val="nil"/>
            </w:tcBorders>
            <w:noWrap/>
            <w:vAlign w:val="bottom"/>
            <w:hideMark/>
          </w:tcPr>
          <w:p w14:paraId="7CF891DC"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700ACC4"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1FF0C12F"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22FE3B7"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323FD3CD"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5AD1DBD" w14:textId="77777777" w:rsidR="00AD0A1F" w:rsidRDefault="00AD0A1F" w:rsidP="00CB4AD3">
            <w:pPr>
              <w:rPr>
                <w:rFonts w:ascii="Calibri" w:hAnsi="Calibri"/>
                <w:color w:val="000000"/>
                <w:sz w:val="22"/>
                <w:szCs w:val="22"/>
              </w:rPr>
            </w:pPr>
            <w:r>
              <w:rPr>
                <w:rFonts w:ascii="Calibri" w:hAnsi="Calibri"/>
                <w:color w:val="000000"/>
                <w:sz w:val="22"/>
                <w:szCs w:val="22"/>
              </w:rPr>
              <w:t>Inside &amp; Outside</w:t>
            </w:r>
          </w:p>
        </w:tc>
      </w:tr>
      <w:tr w:rsidR="00AD0A1F" w14:paraId="3CAC0CF5" w14:textId="77777777" w:rsidTr="004B5285">
        <w:trPr>
          <w:trHeight w:val="300"/>
        </w:trPr>
        <w:tc>
          <w:tcPr>
            <w:tcW w:w="3237" w:type="dxa"/>
            <w:tcBorders>
              <w:top w:val="nil"/>
              <w:left w:val="nil"/>
              <w:bottom w:val="nil"/>
              <w:right w:val="nil"/>
            </w:tcBorders>
            <w:noWrap/>
            <w:vAlign w:val="bottom"/>
            <w:hideMark/>
          </w:tcPr>
          <w:p w14:paraId="4B9E64EC"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16928F9F"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0F9C9118" w14:textId="77777777" w:rsidR="00AD0A1F" w:rsidRDefault="00AD0A1F" w:rsidP="00CB4AD3">
            <w:pPr>
              <w:jc w:val="right"/>
              <w:rPr>
                <w:rFonts w:ascii="Calibri" w:hAnsi="Calibri"/>
                <w:color w:val="000000"/>
                <w:sz w:val="22"/>
                <w:szCs w:val="22"/>
              </w:rPr>
            </w:pPr>
            <w:r>
              <w:rPr>
                <w:rFonts w:ascii="Calibri" w:hAnsi="Calibri"/>
                <w:color w:val="000000"/>
                <w:sz w:val="22"/>
                <w:szCs w:val="22"/>
              </w:rPr>
              <w:t>62</w:t>
            </w:r>
          </w:p>
        </w:tc>
        <w:tc>
          <w:tcPr>
            <w:tcW w:w="252" w:type="dxa"/>
            <w:gridSpan w:val="4"/>
            <w:tcBorders>
              <w:top w:val="nil"/>
              <w:left w:val="nil"/>
              <w:bottom w:val="nil"/>
              <w:right w:val="nil"/>
            </w:tcBorders>
            <w:noWrap/>
            <w:vAlign w:val="bottom"/>
            <w:hideMark/>
          </w:tcPr>
          <w:p w14:paraId="04770064"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456B86B"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6DEDD4A2"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58033D0B"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0F49A1F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16D67751" w14:textId="77777777" w:rsidR="00AD0A1F" w:rsidRDefault="00AD0A1F" w:rsidP="00CB4AD3">
            <w:pPr>
              <w:rPr>
                <w:sz w:val="20"/>
                <w:szCs w:val="20"/>
              </w:rPr>
            </w:pPr>
          </w:p>
        </w:tc>
      </w:tr>
      <w:tr w:rsidR="00AD0A1F" w14:paraId="3149757D" w14:textId="77777777" w:rsidTr="004B5285">
        <w:trPr>
          <w:trHeight w:val="300"/>
        </w:trPr>
        <w:tc>
          <w:tcPr>
            <w:tcW w:w="3237" w:type="dxa"/>
            <w:tcBorders>
              <w:top w:val="nil"/>
              <w:left w:val="nil"/>
              <w:bottom w:val="nil"/>
              <w:right w:val="nil"/>
            </w:tcBorders>
            <w:noWrap/>
            <w:vAlign w:val="bottom"/>
            <w:hideMark/>
          </w:tcPr>
          <w:p w14:paraId="2F79E520"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7257D975"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2F3E5FBB"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06EB5716"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0D78ABC8"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6962C164"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0CA1F9D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3CFA5EC9"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6C1308E7" w14:textId="77777777" w:rsidR="00AD0A1F" w:rsidRDefault="00AD0A1F" w:rsidP="00CB4AD3">
            <w:pPr>
              <w:rPr>
                <w:sz w:val="20"/>
                <w:szCs w:val="20"/>
              </w:rPr>
            </w:pPr>
          </w:p>
        </w:tc>
      </w:tr>
      <w:tr w:rsidR="00611B97" w14:paraId="14D8B6DE" w14:textId="77777777" w:rsidTr="004B5285">
        <w:trPr>
          <w:trHeight w:val="300"/>
        </w:trPr>
        <w:tc>
          <w:tcPr>
            <w:tcW w:w="3237" w:type="dxa"/>
            <w:tcBorders>
              <w:top w:val="nil"/>
              <w:left w:val="nil"/>
              <w:bottom w:val="nil"/>
              <w:right w:val="nil"/>
            </w:tcBorders>
            <w:noWrap/>
            <w:vAlign w:val="bottom"/>
          </w:tcPr>
          <w:p w14:paraId="784BEC0F" w14:textId="77777777" w:rsidR="00611B97" w:rsidRDefault="00611B97" w:rsidP="00CB4AD3">
            <w:pPr>
              <w:rPr>
                <w:sz w:val="20"/>
                <w:szCs w:val="20"/>
              </w:rPr>
            </w:pPr>
          </w:p>
        </w:tc>
        <w:tc>
          <w:tcPr>
            <w:tcW w:w="250" w:type="dxa"/>
            <w:gridSpan w:val="3"/>
            <w:tcBorders>
              <w:top w:val="nil"/>
              <w:left w:val="nil"/>
              <w:bottom w:val="nil"/>
              <w:right w:val="nil"/>
            </w:tcBorders>
            <w:noWrap/>
            <w:vAlign w:val="bottom"/>
          </w:tcPr>
          <w:p w14:paraId="13ABFFB3" w14:textId="77777777" w:rsidR="00611B97" w:rsidRDefault="00611B97" w:rsidP="00CB4AD3">
            <w:pPr>
              <w:rPr>
                <w:sz w:val="20"/>
                <w:szCs w:val="20"/>
              </w:rPr>
            </w:pPr>
          </w:p>
        </w:tc>
        <w:tc>
          <w:tcPr>
            <w:tcW w:w="1128" w:type="dxa"/>
            <w:gridSpan w:val="3"/>
            <w:tcBorders>
              <w:top w:val="nil"/>
              <w:left w:val="nil"/>
              <w:bottom w:val="nil"/>
              <w:right w:val="nil"/>
            </w:tcBorders>
            <w:noWrap/>
            <w:vAlign w:val="bottom"/>
          </w:tcPr>
          <w:p w14:paraId="487D406E" w14:textId="77777777" w:rsidR="00611B97" w:rsidRDefault="00611B97" w:rsidP="00CB4AD3">
            <w:pPr>
              <w:rPr>
                <w:sz w:val="20"/>
                <w:szCs w:val="20"/>
              </w:rPr>
            </w:pPr>
          </w:p>
        </w:tc>
        <w:tc>
          <w:tcPr>
            <w:tcW w:w="252" w:type="dxa"/>
            <w:gridSpan w:val="4"/>
            <w:tcBorders>
              <w:top w:val="nil"/>
              <w:left w:val="nil"/>
              <w:bottom w:val="nil"/>
              <w:right w:val="nil"/>
            </w:tcBorders>
            <w:noWrap/>
            <w:vAlign w:val="bottom"/>
          </w:tcPr>
          <w:p w14:paraId="081DA3F7" w14:textId="77777777" w:rsidR="00611B97" w:rsidRDefault="00611B97" w:rsidP="00CB4AD3">
            <w:pPr>
              <w:rPr>
                <w:sz w:val="20"/>
                <w:szCs w:val="20"/>
              </w:rPr>
            </w:pPr>
          </w:p>
        </w:tc>
        <w:tc>
          <w:tcPr>
            <w:tcW w:w="1173" w:type="dxa"/>
            <w:gridSpan w:val="3"/>
            <w:tcBorders>
              <w:top w:val="nil"/>
              <w:left w:val="nil"/>
              <w:bottom w:val="nil"/>
              <w:right w:val="nil"/>
            </w:tcBorders>
            <w:noWrap/>
            <w:vAlign w:val="bottom"/>
          </w:tcPr>
          <w:p w14:paraId="7427F2B3" w14:textId="77777777" w:rsidR="00611B97" w:rsidRDefault="00611B97" w:rsidP="00CB4AD3">
            <w:pPr>
              <w:rPr>
                <w:sz w:val="20"/>
                <w:szCs w:val="20"/>
              </w:rPr>
            </w:pPr>
          </w:p>
        </w:tc>
        <w:tc>
          <w:tcPr>
            <w:tcW w:w="253" w:type="dxa"/>
            <w:gridSpan w:val="3"/>
            <w:tcBorders>
              <w:top w:val="nil"/>
              <w:left w:val="nil"/>
              <w:bottom w:val="nil"/>
              <w:right w:val="nil"/>
            </w:tcBorders>
            <w:noWrap/>
            <w:vAlign w:val="bottom"/>
          </w:tcPr>
          <w:p w14:paraId="3B96B12B" w14:textId="77777777" w:rsidR="00611B97" w:rsidRDefault="00611B97" w:rsidP="00CB4AD3">
            <w:pPr>
              <w:rPr>
                <w:sz w:val="20"/>
                <w:szCs w:val="20"/>
              </w:rPr>
            </w:pPr>
          </w:p>
        </w:tc>
        <w:tc>
          <w:tcPr>
            <w:tcW w:w="2121" w:type="dxa"/>
            <w:gridSpan w:val="2"/>
            <w:tcBorders>
              <w:top w:val="nil"/>
              <w:left w:val="nil"/>
              <w:bottom w:val="nil"/>
              <w:right w:val="nil"/>
            </w:tcBorders>
            <w:noWrap/>
            <w:vAlign w:val="bottom"/>
          </w:tcPr>
          <w:p w14:paraId="1F178714" w14:textId="77777777" w:rsidR="00611B97" w:rsidRDefault="00611B97" w:rsidP="00CB4AD3">
            <w:pPr>
              <w:rPr>
                <w:sz w:val="20"/>
                <w:szCs w:val="20"/>
              </w:rPr>
            </w:pPr>
          </w:p>
        </w:tc>
        <w:tc>
          <w:tcPr>
            <w:tcW w:w="252" w:type="dxa"/>
            <w:gridSpan w:val="3"/>
            <w:tcBorders>
              <w:top w:val="nil"/>
              <w:left w:val="nil"/>
              <w:bottom w:val="nil"/>
              <w:right w:val="nil"/>
            </w:tcBorders>
            <w:noWrap/>
            <w:vAlign w:val="bottom"/>
          </w:tcPr>
          <w:p w14:paraId="64A5D68A" w14:textId="77777777" w:rsidR="00611B97" w:rsidRDefault="00611B97" w:rsidP="00CB4AD3">
            <w:pPr>
              <w:rPr>
                <w:sz w:val="20"/>
                <w:szCs w:val="20"/>
              </w:rPr>
            </w:pPr>
          </w:p>
        </w:tc>
        <w:tc>
          <w:tcPr>
            <w:tcW w:w="2927" w:type="dxa"/>
            <w:gridSpan w:val="2"/>
            <w:tcBorders>
              <w:top w:val="nil"/>
              <w:left w:val="nil"/>
              <w:bottom w:val="nil"/>
              <w:right w:val="nil"/>
            </w:tcBorders>
            <w:noWrap/>
            <w:vAlign w:val="bottom"/>
          </w:tcPr>
          <w:p w14:paraId="492468E3" w14:textId="77777777" w:rsidR="00611B97" w:rsidRDefault="00611B97" w:rsidP="00CB4AD3">
            <w:pPr>
              <w:rPr>
                <w:sz w:val="20"/>
                <w:szCs w:val="20"/>
              </w:rPr>
            </w:pPr>
          </w:p>
        </w:tc>
      </w:tr>
      <w:tr w:rsidR="00AD0A1F" w14:paraId="448CF712" w14:textId="77777777" w:rsidTr="004B5285">
        <w:trPr>
          <w:trHeight w:val="75"/>
        </w:trPr>
        <w:tc>
          <w:tcPr>
            <w:tcW w:w="3237" w:type="dxa"/>
            <w:tcBorders>
              <w:top w:val="nil"/>
              <w:left w:val="nil"/>
              <w:bottom w:val="nil"/>
              <w:right w:val="nil"/>
            </w:tcBorders>
            <w:noWrap/>
            <w:vAlign w:val="bottom"/>
            <w:hideMark/>
          </w:tcPr>
          <w:p w14:paraId="7182D34A" w14:textId="77777777" w:rsidR="00AD0A1F" w:rsidRDefault="00AD0A1F" w:rsidP="00240D9E">
            <w:pPr>
              <w:spacing w:before="240"/>
              <w:rPr>
                <w:rFonts w:ascii="Calibri" w:hAnsi="Calibri"/>
                <w:b/>
                <w:bCs/>
                <w:color w:val="000000"/>
                <w:sz w:val="22"/>
                <w:szCs w:val="22"/>
                <w:u w:val="single"/>
              </w:rPr>
            </w:pPr>
            <w:r>
              <w:rPr>
                <w:rFonts w:ascii="Calibri" w:hAnsi="Calibri"/>
                <w:b/>
                <w:bCs/>
                <w:color w:val="000000"/>
                <w:sz w:val="22"/>
                <w:szCs w:val="22"/>
                <w:u w:val="single"/>
              </w:rPr>
              <w:t>Great Room (PVC 1)</w:t>
            </w:r>
          </w:p>
        </w:tc>
        <w:tc>
          <w:tcPr>
            <w:tcW w:w="250" w:type="dxa"/>
            <w:gridSpan w:val="3"/>
            <w:tcBorders>
              <w:top w:val="nil"/>
              <w:left w:val="nil"/>
              <w:bottom w:val="nil"/>
              <w:right w:val="nil"/>
            </w:tcBorders>
            <w:noWrap/>
            <w:vAlign w:val="bottom"/>
            <w:hideMark/>
          </w:tcPr>
          <w:p w14:paraId="42F0B5D8" w14:textId="77777777" w:rsidR="00AD0A1F" w:rsidRDefault="00AD0A1F" w:rsidP="00240D9E">
            <w:pPr>
              <w:spacing w:before="240"/>
              <w:rPr>
                <w:rFonts w:ascii="Calibri" w:hAnsi="Calibri"/>
                <w:b/>
                <w:bCs/>
                <w:color w:val="000000"/>
                <w:sz w:val="22"/>
                <w:szCs w:val="22"/>
                <w:u w:val="single"/>
              </w:rPr>
            </w:pPr>
          </w:p>
        </w:tc>
        <w:tc>
          <w:tcPr>
            <w:tcW w:w="1128" w:type="dxa"/>
            <w:gridSpan w:val="3"/>
            <w:tcBorders>
              <w:top w:val="nil"/>
              <w:left w:val="nil"/>
              <w:bottom w:val="nil"/>
              <w:right w:val="nil"/>
            </w:tcBorders>
            <w:noWrap/>
            <w:vAlign w:val="bottom"/>
            <w:hideMark/>
          </w:tcPr>
          <w:p w14:paraId="277CF1F7" w14:textId="77777777" w:rsidR="00AD0A1F" w:rsidRDefault="00AD0A1F" w:rsidP="00240D9E">
            <w:pPr>
              <w:spacing w:before="240"/>
              <w:rPr>
                <w:sz w:val="20"/>
                <w:szCs w:val="20"/>
              </w:rPr>
            </w:pPr>
          </w:p>
        </w:tc>
        <w:tc>
          <w:tcPr>
            <w:tcW w:w="252" w:type="dxa"/>
            <w:gridSpan w:val="4"/>
            <w:tcBorders>
              <w:top w:val="nil"/>
              <w:left w:val="nil"/>
              <w:bottom w:val="nil"/>
              <w:right w:val="nil"/>
            </w:tcBorders>
            <w:noWrap/>
            <w:vAlign w:val="bottom"/>
            <w:hideMark/>
          </w:tcPr>
          <w:p w14:paraId="7F5B6A0B" w14:textId="77777777" w:rsidR="00AD0A1F" w:rsidRDefault="00AD0A1F" w:rsidP="00240D9E">
            <w:pPr>
              <w:spacing w:before="240"/>
              <w:rPr>
                <w:sz w:val="20"/>
                <w:szCs w:val="20"/>
              </w:rPr>
            </w:pPr>
          </w:p>
        </w:tc>
        <w:tc>
          <w:tcPr>
            <w:tcW w:w="1173" w:type="dxa"/>
            <w:gridSpan w:val="3"/>
            <w:tcBorders>
              <w:top w:val="nil"/>
              <w:left w:val="nil"/>
              <w:bottom w:val="nil"/>
              <w:right w:val="nil"/>
            </w:tcBorders>
            <w:noWrap/>
            <w:vAlign w:val="bottom"/>
            <w:hideMark/>
          </w:tcPr>
          <w:p w14:paraId="7100159D" w14:textId="77777777" w:rsidR="00AD0A1F" w:rsidRDefault="00AD0A1F" w:rsidP="00240D9E">
            <w:pPr>
              <w:spacing w:before="240"/>
              <w:rPr>
                <w:sz w:val="20"/>
                <w:szCs w:val="20"/>
              </w:rPr>
            </w:pPr>
          </w:p>
        </w:tc>
        <w:tc>
          <w:tcPr>
            <w:tcW w:w="253" w:type="dxa"/>
            <w:gridSpan w:val="3"/>
            <w:tcBorders>
              <w:top w:val="nil"/>
              <w:left w:val="nil"/>
              <w:bottom w:val="nil"/>
              <w:right w:val="nil"/>
            </w:tcBorders>
            <w:noWrap/>
            <w:vAlign w:val="bottom"/>
            <w:hideMark/>
          </w:tcPr>
          <w:p w14:paraId="2B4A1E59" w14:textId="77777777" w:rsidR="00AD0A1F" w:rsidRDefault="00AD0A1F" w:rsidP="00240D9E">
            <w:pPr>
              <w:spacing w:before="240"/>
              <w:rPr>
                <w:sz w:val="20"/>
                <w:szCs w:val="20"/>
              </w:rPr>
            </w:pPr>
          </w:p>
        </w:tc>
        <w:tc>
          <w:tcPr>
            <w:tcW w:w="2121" w:type="dxa"/>
            <w:gridSpan w:val="2"/>
            <w:tcBorders>
              <w:top w:val="nil"/>
              <w:left w:val="nil"/>
              <w:bottom w:val="nil"/>
              <w:right w:val="nil"/>
            </w:tcBorders>
            <w:noWrap/>
            <w:vAlign w:val="bottom"/>
            <w:hideMark/>
          </w:tcPr>
          <w:p w14:paraId="557B0EFA" w14:textId="77777777" w:rsidR="00AD0A1F" w:rsidRDefault="00AD0A1F" w:rsidP="00240D9E">
            <w:pPr>
              <w:spacing w:before="240"/>
              <w:rPr>
                <w:sz w:val="20"/>
                <w:szCs w:val="20"/>
              </w:rPr>
            </w:pPr>
          </w:p>
        </w:tc>
        <w:tc>
          <w:tcPr>
            <w:tcW w:w="252" w:type="dxa"/>
            <w:gridSpan w:val="3"/>
            <w:tcBorders>
              <w:top w:val="nil"/>
              <w:left w:val="nil"/>
              <w:bottom w:val="nil"/>
              <w:right w:val="nil"/>
            </w:tcBorders>
            <w:noWrap/>
            <w:vAlign w:val="bottom"/>
            <w:hideMark/>
          </w:tcPr>
          <w:p w14:paraId="6CFA7412" w14:textId="77777777" w:rsidR="00AD0A1F" w:rsidRDefault="00AD0A1F" w:rsidP="00240D9E">
            <w:pPr>
              <w:spacing w:before="240"/>
              <w:rPr>
                <w:sz w:val="20"/>
                <w:szCs w:val="20"/>
              </w:rPr>
            </w:pPr>
          </w:p>
        </w:tc>
        <w:tc>
          <w:tcPr>
            <w:tcW w:w="2927" w:type="dxa"/>
            <w:gridSpan w:val="2"/>
            <w:tcBorders>
              <w:top w:val="nil"/>
              <w:left w:val="nil"/>
              <w:bottom w:val="nil"/>
              <w:right w:val="nil"/>
            </w:tcBorders>
            <w:noWrap/>
            <w:vAlign w:val="bottom"/>
            <w:hideMark/>
          </w:tcPr>
          <w:p w14:paraId="5F43BBEA" w14:textId="77777777" w:rsidR="00AD0A1F" w:rsidRDefault="00AD0A1F" w:rsidP="00240D9E">
            <w:pPr>
              <w:spacing w:before="240"/>
              <w:rPr>
                <w:sz w:val="20"/>
                <w:szCs w:val="20"/>
              </w:rPr>
            </w:pPr>
          </w:p>
        </w:tc>
      </w:tr>
      <w:tr w:rsidR="00AD0A1F" w14:paraId="2765D4DD" w14:textId="77777777" w:rsidTr="004B5285">
        <w:trPr>
          <w:trHeight w:val="300"/>
        </w:trPr>
        <w:tc>
          <w:tcPr>
            <w:tcW w:w="3237" w:type="dxa"/>
            <w:tcBorders>
              <w:top w:val="nil"/>
              <w:left w:val="nil"/>
              <w:bottom w:val="nil"/>
              <w:right w:val="nil"/>
            </w:tcBorders>
            <w:noWrap/>
            <w:vAlign w:val="bottom"/>
            <w:hideMark/>
          </w:tcPr>
          <w:p w14:paraId="6EEF3910"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6A6D1E9C"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73C33FD" w14:textId="77777777" w:rsidR="00AD0A1F" w:rsidRDefault="00AD0A1F" w:rsidP="00CB4AD3">
            <w:pPr>
              <w:jc w:val="right"/>
              <w:rPr>
                <w:rFonts w:ascii="Calibri" w:hAnsi="Calibri"/>
                <w:color w:val="000000"/>
                <w:sz w:val="22"/>
                <w:szCs w:val="22"/>
              </w:rPr>
            </w:pPr>
            <w:r>
              <w:rPr>
                <w:rFonts w:ascii="Calibri" w:hAnsi="Calibri"/>
                <w:color w:val="000000"/>
                <w:sz w:val="22"/>
                <w:szCs w:val="22"/>
              </w:rPr>
              <w:t>1</w:t>
            </w:r>
          </w:p>
        </w:tc>
        <w:tc>
          <w:tcPr>
            <w:tcW w:w="252" w:type="dxa"/>
            <w:gridSpan w:val="4"/>
            <w:tcBorders>
              <w:top w:val="nil"/>
              <w:left w:val="nil"/>
              <w:bottom w:val="nil"/>
              <w:right w:val="nil"/>
            </w:tcBorders>
            <w:noWrap/>
            <w:vAlign w:val="bottom"/>
            <w:hideMark/>
          </w:tcPr>
          <w:p w14:paraId="5BA371A3"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284B5674"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6D406A9E"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5B471E5E" w14:textId="77777777" w:rsidR="00AD0A1F" w:rsidRDefault="00AD0A1F" w:rsidP="00CB4AD3">
            <w:pPr>
              <w:rPr>
                <w:rFonts w:ascii="Calibri" w:hAnsi="Calibri"/>
                <w:color w:val="000000"/>
                <w:sz w:val="22"/>
                <w:szCs w:val="22"/>
              </w:rPr>
            </w:pPr>
            <w:r>
              <w:rPr>
                <w:rFonts w:ascii="Calibri" w:hAnsi="Calibri"/>
                <w:color w:val="000000"/>
                <w:sz w:val="22"/>
                <w:szCs w:val="22"/>
              </w:rPr>
              <w:t>Check Daily (M-F)</w:t>
            </w:r>
          </w:p>
        </w:tc>
        <w:tc>
          <w:tcPr>
            <w:tcW w:w="252" w:type="dxa"/>
            <w:gridSpan w:val="3"/>
            <w:tcBorders>
              <w:top w:val="nil"/>
              <w:left w:val="nil"/>
              <w:bottom w:val="nil"/>
              <w:right w:val="nil"/>
            </w:tcBorders>
            <w:noWrap/>
            <w:vAlign w:val="bottom"/>
            <w:hideMark/>
          </w:tcPr>
          <w:p w14:paraId="5264D670"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01835BCF" w14:textId="77777777" w:rsidR="00AD0A1F" w:rsidRDefault="00AD0A1F" w:rsidP="00CB4AD3">
            <w:pPr>
              <w:rPr>
                <w:sz w:val="20"/>
                <w:szCs w:val="20"/>
              </w:rPr>
            </w:pPr>
          </w:p>
        </w:tc>
      </w:tr>
      <w:tr w:rsidR="00AD0A1F" w14:paraId="6DF4CE86" w14:textId="77777777" w:rsidTr="004B5285">
        <w:trPr>
          <w:trHeight w:val="300"/>
        </w:trPr>
        <w:tc>
          <w:tcPr>
            <w:tcW w:w="3237" w:type="dxa"/>
            <w:tcBorders>
              <w:top w:val="nil"/>
              <w:left w:val="nil"/>
              <w:bottom w:val="nil"/>
              <w:right w:val="nil"/>
            </w:tcBorders>
            <w:noWrap/>
            <w:vAlign w:val="bottom"/>
            <w:hideMark/>
          </w:tcPr>
          <w:p w14:paraId="08A3F2C3" w14:textId="77777777" w:rsidR="00AD0A1F" w:rsidRDefault="00AD0A1F" w:rsidP="00CB4AD3">
            <w:pPr>
              <w:rPr>
                <w:rFonts w:ascii="Calibri" w:hAnsi="Calibri"/>
                <w:color w:val="000000"/>
                <w:sz w:val="22"/>
                <w:szCs w:val="22"/>
              </w:rPr>
            </w:pPr>
            <w:r>
              <w:rPr>
                <w:rFonts w:ascii="Calibri" w:hAnsi="Calibri"/>
                <w:color w:val="000000"/>
                <w:sz w:val="22"/>
                <w:szCs w:val="22"/>
              </w:rPr>
              <w:t>Vacuum</w:t>
            </w:r>
          </w:p>
        </w:tc>
        <w:tc>
          <w:tcPr>
            <w:tcW w:w="250" w:type="dxa"/>
            <w:gridSpan w:val="3"/>
            <w:tcBorders>
              <w:top w:val="nil"/>
              <w:left w:val="nil"/>
              <w:bottom w:val="nil"/>
              <w:right w:val="nil"/>
            </w:tcBorders>
            <w:noWrap/>
            <w:vAlign w:val="bottom"/>
            <w:hideMark/>
          </w:tcPr>
          <w:p w14:paraId="14A4E4F8"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14F0A9D1" w14:textId="77777777" w:rsidR="00AD0A1F" w:rsidRDefault="00AD0A1F" w:rsidP="00CB4AD3">
            <w:pPr>
              <w:jc w:val="right"/>
              <w:rPr>
                <w:rFonts w:ascii="Calibri" w:hAnsi="Calibri"/>
                <w:color w:val="000000"/>
                <w:sz w:val="22"/>
                <w:szCs w:val="22"/>
              </w:rPr>
            </w:pPr>
            <w:r>
              <w:rPr>
                <w:rFonts w:ascii="Calibri" w:hAnsi="Calibri"/>
                <w:color w:val="000000"/>
                <w:sz w:val="22"/>
                <w:szCs w:val="22"/>
              </w:rPr>
              <w:t>1,296</w:t>
            </w:r>
          </w:p>
        </w:tc>
        <w:tc>
          <w:tcPr>
            <w:tcW w:w="252" w:type="dxa"/>
            <w:gridSpan w:val="4"/>
            <w:tcBorders>
              <w:top w:val="nil"/>
              <w:left w:val="nil"/>
              <w:bottom w:val="nil"/>
              <w:right w:val="nil"/>
            </w:tcBorders>
            <w:noWrap/>
            <w:vAlign w:val="bottom"/>
            <w:hideMark/>
          </w:tcPr>
          <w:p w14:paraId="6FAF7D18"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A5EF2D3"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67965680"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0D816224"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379EB94C"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F37779E"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07408D55" w14:textId="77777777" w:rsidTr="004B5285">
        <w:trPr>
          <w:trHeight w:val="300"/>
        </w:trPr>
        <w:tc>
          <w:tcPr>
            <w:tcW w:w="3237" w:type="dxa"/>
            <w:tcBorders>
              <w:top w:val="nil"/>
              <w:left w:val="nil"/>
              <w:bottom w:val="nil"/>
              <w:right w:val="nil"/>
            </w:tcBorders>
            <w:noWrap/>
            <w:vAlign w:val="bottom"/>
            <w:hideMark/>
          </w:tcPr>
          <w:p w14:paraId="63A3DA9F" w14:textId="77777777" w:rsidR="00AD0A1F" w:rsidRDefault="00AD0A1F" w:rsidP="00CB4AD3">
            <w:pPr>
              <w:rPr>
                <w:rFonts w:ascii="Calibri" w:hAnsi="Calibri"/>
                <w:color w:val="000000"/>
                <w:sz w:val="22"/>
                <w:szCs w:val="22"/>
              </w:rPr>
            </w:pPr>
            <w:r>
              <w:rPr>
                <w:rFonts w:ascii="Calibri" w:hAnsi="Calibri"/>
                <w:color w:val="000000"/>
                <w:sz w:val="22"/>
                <w:szCs w:val="22"/>
              </w:rPr>
              <w:t>General Dusting</w:t>
            </w:r>
          </w:p>
        </w:tc>
        <w:tc>
          <w:tcPr>
            <w:tcW w:w="250" w:type="dxa"/>
            <w:gridSpan w:val="3"/>
            <w:tcBorders>
              <w:top w:val="nil"/>
              <w:left w:val="nil"/>
              <w:bottom w:val="nil"/>
              <w:right w:val="nil"/>
            </w:tcBorders>
            <w:noWrap/>
            <w:vAlign w:val="bottom"/>
            <w:hideMark/>
          </w:tcPr>
          <w:p w14:paraId="2006EDFD"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44E4CFC9" w14:textId="77777777" w:rsidR="00AD0A1F" w:rsidRDefault="00AD0A1F" w:rsidP="00CB4AD3">
            <w:pPr>
              <w:jc w:val="right"/>
              <w:rPr>
                <w:rFonts w:ascii="Calibri" w:hAnsi="Calibri"/>
                <w:color w:val="000000"/>
                <w:sz w:val="22"/>
                <w:szCs w:val="22"/>
              </w:rPr>
            </w:pPr>
            <w:r>
              <w:rPr>
                <w:rFonts w:ascii="Calibri" w:hAnsi="Calibri"/>
                <w:color w:val="000000"/>
                <w:sz w:val="22"/>
                <w:szCs w:val="22"/>
              </w:rPr>
              <w:t>1,296</w:t>
            </w:r>
          </w:p>
        </w:tc>
        <w:tc>
          <w:tcPr>
            <w:tcW w:w="252" w:type="dxa"/>
            <w:gridSpan w:val="4"/>
            <w:tcBorders>
              <w:top w:val="nil"/>
              <w:left w:val="nil"/>
              <w:bottom w:val="nil"/>
              <w:right w:val="nil"/>
            </w:tcBorders>
            <w:noWrap/>
            <w:vAlign w:val="bottom"/>
            <w:hideMark/>
          </w:tcPr>
          <w:p w14:paraId="190439CC"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522A108A"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32C95846"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14C3C9C"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14BE1BF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C42BC59" w14:textId="77777777" w:rsidR="00AD0A1F" w:rsidRDefault="00AD0A1F" w:rsidP="00CB4AD3">
            <w:pPr>
              <w:rPr>
                <w:sz w:val="20"/>
                <w:szCs w:val="20"/>
              </w:rPr>
            </w:pPr>
          </w:p>
        </w:tc>
      </w:tr>
      <w:tr w:rsidR="00AD0A1F" w14:paraId="3949052E" w14:textId="77777777" w:rsidTr="004B5285">
        <w:trPr>
          <w:trHeight w:val="300"/>
        </w:trPr>
        <w:tc>
          <w:tcPr>
            <w:tcW w:w="3237" w:type="dxa"/>
            <w:tcBorders>
              <w:top w:val="nil"/>
              <w:left w:val="nil"/>
              <w:bottom w:val="nil"/>
              <w:right w:val="nil"/>
            </w:tcBorders>
            <w:noWrap/>
            <w:vAlign w:val="bottom"/>
            <w:hideMark/>
          </w:tcPr>
          <w:p w14:paraId="527AB80A" w14:textId="77777777" w:rsidR="00AD0A1F" w:rsidRDefault="00AD0A1F" w:rsidP="00CB4AD3">
            <w:pPr>
              <w:rPr>
                <w:rFonts w:ascii="Calibri" w:hAnsi="Calibri"/>
                <w:color w:val="000000"/>
                <w:sz w:val="22"/>
                <w:szCs w:val="22"/>
              </w:rPr>
            </w:pPr>
            <w:r>
              <w:rPr>
                <w:rFonts w:ascii="Calibri" w:hAnsi="Calibri"/>
                <w:color w:val="000000"/>
                <w:sz w:val="22"/>
                <w:szCs w:val="22"/>
              </w:rPr>
              <w:t>Spot Clean Windows</w:t>
            </w:r>
          </w:p>
        </w:tc>
        <w:tc>
          <w:tcPr>
            <w:tcW w:w="250" w:type="dxa"/>
            <w:gridSpan w:val="3"/>
            <w:tcBorders>
              <w:top w:val="nil"/>
              <w:left w:val="nil"/>
              <w:bottom w:val="nil"/>
              <w:right w:val="nil"/>
            </w:tcBorders>
            <w:noWrap/>
            <w:vAlign w:val="bottom"/>
            <w:hideMark/>
          </w:tcPr>
          <w:p w14:paraId="48F34062"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6F9C6E5" w14:textId="77777777" w:rsidR="00AD0A1F" w:rsidRDefault="00AD0A1F" w:rsidP="00CB4AD3">
            <w:pPr>
              <w:jc w:val="right"/>
              <w:rPr>
                <w:rFonts w:ascii="Calibri" w:hAnsi="Calibri"/>
                <w:color w:val="000000"/>
                <w:sz w:val="22"/>
                <w:szCs w:val="22"/>
              </w:rPr>
            </w:pPr>
            <w:r>
              <w:rPr>
                <w:rFonts w:ascii="Calibri" w:hAnsi="Calibri"/>
                <w:color w:val="000000"/>
                <w:sz w:val="22"/>
                <w:szCs w:val="22"/>
              </w:rPr>
              <w:t>9</w:t>
            </w:r>
          </w:p>
        </w:tc>
        <w:tc>
          <w:tcPr>
            <w:tcW w:w="252" w:type="dxa"/>
            <w:gridSpan w:val="4"/>
            <w:tcBorders>
              <w:top w:val="nil"/>
              <w:left w:val="nil"/>
              <w:bottom w:val="nil"/>
              <w:right w:val="nil"/>
            </w:tcBorders>
            <w:noWrap/>
            <w:vAlign w:val="bottom"/>
            <w:hideMark/>
          </w:tcPr>
          <w:p w14:paraId="27500A1F"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44A11350"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726ECBE9"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F91A068"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30C38BE0"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8D9DEE6" w14:textId="77777777" w:rsidR="00AD0A1F" w:rsidRDefault="00AD0A1F" w:rsidP="00CB4AD3">
            <w:pPr>
              <w:rPr>
                <w:rFonts w:ascii="Calibri" w:hAnsi="Calibri"/>
                <w:color w:val="000000"/>
                <w:sz w:val="22"/>
                <w:szCs w:val="22"/>
              </w:rPr>
            </w:pPr>
            <w:r>
              <w:rPr>
                <w:rFonts w:ascii="Calibri" w:hAnsi="Calibri"/>
                <w:color w:val="000000"/>
                <w:sz w:val="22"/>
                <w:szCs w:val="22"/>
              </w:rPr>
              <w:t>Inside &amp; Outside</w:t>
            </w:r>
          </w:p>
        </w:tc>
      </w:tr>
      <w:tr w:rsidR="00AD0A1F" w14:paraId="2AABDE4D" w14:textId="77777777" w:rsidTr="004B5285">
        <w:trPr>
          <w:trHeight w:val="300"/>
        </w:trPr>
        <w:tc>
          <w:tcPr>
            <w:tcW w:w="3237" w:type="dxa"/>
            <w:tcBorders>
              <w:top w:val="nil"/>
              <w:left w:val="nil"/>
              <w:bottom w:val="nil"/>
              <w:right w:val="nil"/>
            </w:tcBorders>
            <w:noWrap/>
            <w:vAlign w:val="bottom"/>
            <w:hideMark/>
          </w:tcPr>
          <w:p w14:paraId="41589791"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7EBB780E"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8F99DE1" w14:textId="77777777" w:rsidR="00AD0A1F" w:rsidRDefault="00AD0A1F" w:rsidP="00CB4AD3">
            <w:pPr>
              <w:jc w:val="right"/>
              <w:rPr>
                <w:rFonts w:ascii="Calibri" w:hAnsi="Calibri"/>
                <w:color w:val="000000"/>
                <w:sz w:val="22"/>
                <w:szCs w:val="22"/>
              </w:rPr>
            </w:pPr>
            <w:r>
              <w:rPr>
                <w:rFonts w:ascii="Calibri" w:hAnsi="Calibri"/>
                <w:color w:val="000000"/>
                <w:sz w:val="22"/>
                <w:szCs w:val="22"/>
              </w:rPr>
              <w:t>10</w:t>
            </w:r>
          </w:p>
        </w:tc>
        <w:tc>
          <w:tcPr>
            <w:tcW w:w="252" w:type="dxa"/>
            <w:gridSpan w:val="4"/>
            <w:tcBorders>
              <w:top w:val="nil"/>
              <w:left w:val="nil"/>
              <w:bottom w:val="nil"/>
              <w:right w:val="nil"/>
            </w:tcBorders>
            <w:noWrap/>
            <w:vAlign w:val="bottom"/>
            <w:hideMark/>
          </w:tcPr>
          <w:p w14:paraId="1B2AB70D"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50BD405E"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075B3D67"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524F576F"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48DA0DF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055E7D6" w14:textId="77777777" w:rsidR="00AD0A1F" w:rsidRDefault="00AD0A1F" w:rsidP="00CB4AD3">
            <w:pPr>
              <w:rPr>
                <w:sz w:val="20"/>
                <w:szCs w:val="20"/>
              </w:rPr>
            </w:pPr>
          </w:p>
        </w:tc>
      </w:tr>
      <w:tr w:rsidR="00AD0A1F" w14:paraId="793EC5F0" w14:textId="77777777" w:rsidTr="004B5285">
        <w:trPr>
          <w:trHeight w:val="300"/>
        </w:trPr>
        <w:tc>
          <w:tcPr>
            <w:tcW w:w="3237" w:type="dxa"/>
            <w:tcBorders>
              <w:top w:val="nil"/>
              <w:left w:val="nil"/>
              <w:bottom w:val="nil"/>
              <w:right w:val="nil"/>
            </w:tcBorders>
            <w:noWrap/>
            <w:vAlign w:val="bottom"/>
            <w:hideMark/>
          </w:tcPr>
          <w:p w14:paraId="1E7BF6A2"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14B16358"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743CED2C"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6063B8C1"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6CB3A30C"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4282E285"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3238D62B"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497CFEE5"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5B4B77C6" w14:textId="77777777" w:rsidR="00AD0A1F" w:rsidRDefault="00AD0A1F" w:rsidP="00CB4AD3">
            <w:pPr>
              <w:rPr>
                <w:sz w:val="20"/>
                <w:szCs w:val="20"/>
              </w:rPr>
            </w:pPr>
          </w:p>
        </w:tc>
      </w:tr>
      <w:tr w:rsidR="00AD0A1F" w14:paraId="6496EAC8" w14:textId="77777777" w:rsidTr="004B5285">
        <w:trPr>
          <w:trHeight w:val="300"/>
        </w:trPr>
        <w:tc>
          <w:tcPr>
            <w:tcW w:w="3237" w:type="dxa"/>
            <w:tcBorders>
              <w:top w:val="nil"/>
              <w:left w:val="nil"/>
              <w:bottom w:val="single" w:sz="4" w:space="0" w:color="auto"/>
              <w:right w:val="nil"/>
            </w:tcBorders>
            <w:noWrap/>
            <w:vAlign w:val="bottom"/>
            <w:hideMark/>
          </w:tcPr>
          <w:p w14:paraId="783C6E50" w14:textId="77777777" w:rsidR="00AD0A1F" w:rsidRDefault="00AD0A1F" w:rsidP="00CB4AD3">
            <w:pPr>
              <w:rPr>
                <w:rFonts w:ascii="Calibri" w:hAnsi="Calibri"/>
                <w:b/>
                <w:bCs/>
                <w:color w:val="000000"/>
                <w:sz w:val="22"/>
                <w:szCs w:val="22"/>
              </w:rPr>
            </w:pPr>
            <w:r>
              <w:rPr>
                <w:rFonts w:ascii="Calibri" w:hAnsi="Calibri"/>
                <w:b/>
                <w:bCs/>
                <w:color w:val="000000"/>
                <w:sz w:val="22"/>
                <w:szCs w:val="22"/>
              </w:rPr>
              <w:t>Trash Rooms (PVC 2)</w:t>
            </w:r>
          </w:p>
        </w:tc>
        <w:tc>
          <w:tcPr>
            <w:tcW w:w="250" w:type="dxa"/>
            <w:gridSpan w:val="3"/>
            <w:tcBorders>
              <w:top w:val="nil"/>
              <w:left w:val="nil"/>
              <w:bottom w:val="nil"/>
              <w:right w:val="nil"/>
            </w:tcBorders>
            <w:noWrap/>
            <w:vAlign w:val="bottom"/>
            <w:hideMark/>
          </w:tcPr>
          <w:p w14:paraId="4160E315"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3CF46563"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06E248C1"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320DDA06"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5871DDB6"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23537E8A"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552A2B6E"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4DD0F6BF" w14:textId="77777777" w:rsidR="00AD0A1F" w:rsidRDefault="00AD0A1F" w:rsidP="00CB4AD3">
            <w:pPr>
              <w:rPr>
                <w:sz w:val="20"/>
                <w:szCs w:val="20"/>
              </w:rPr>
            </w:pPr>
          </w:p>
        </w:tc>
      </w:tr>
      <w:tr w:rsidR="00AD0A1F" w14:paraId="04975E3C" w14:textId="77777777" w:rsidTr="004B5285">
        <w:trPr>
          <w:trHeight w:val="300"/>
        </w:trPr>
        <w:tc>
          <w:tcPr>
            <w:tcW w:w="3237" w:type="dxa"/>
            <w:tcBorders>
              <w:top w:val="nil"/>
              <w:left w:val="nil"/>
              <w:bottom w:val="nil"/>
              <w:right w:val="nil"/>
            </w:tcBorders>
            <w:noWrap/>
            <w:vAlign w:val="bottom"/>
            <w:hideMark/>
          </w:tcPr>
          <w:p w14:paraId="0CB9DBFE" w14:textId="77777777" w:rsidR="00AD0A1F" w:rsidRDefault="00AD0A1F" w:rsidP="00CB4AD3">
            <w:pPr>
              <w:rPr>
                <w:rFonts w:ascii="Calibri" w:hAnsi="Calibri"/>
                <w:color w:val="000000"/>
                <w:sz w:val="22"/>
                <w:szCs w:val="22"/>
              </w:rPr>
            </w:pPr>
            <w:r>
              <w:rPr>
                <w:rFonts w:ascii="Calibri" w:hAnsi="Calibri"/>
                <w:color w:val="000000"/>
                <w:sz w:val="22"/>
                <w:szCs w:val="22"/>
              </w:rPr>
              <w:t>Sweep Floors</w:t>
            </w:r>
          </w:p>
        </w:tc>
        <w:tc>
          <w:tcPr>
            <w:tcW w:w="250" w:type="dxa"/>
            <w:gridSpan w:val="3"/>
            <w:tcBorders>
              <w:top w:val="nil"/>
              <w:left w:val="nil"/>
              <w:bottom w:val="nil"/>
              <w:right w:val="nil"/>
            </w:tcBorders>
            <w:noWrap/>
            <w:vAlign w:val="bottom"/>
            <w:hideMark/>
          </w:tcPr>
          <w:p w14:paraId="513950E0"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1EE084A8" w14:textId="77777777" w:rsidR="00AD0A1F" w:rsidRDefault="00AD0A1F" w:rsidP="00CB4AD3">
            <w:pPr>
              <w:jc w:val="right"/>
              <w:rPr>
                <w:rFonts w:ascii="Calibri" w:hAnsi="Calibri"/>
                <w:color w:val="000000"/>
                <w:sz w:val="22"/>
                <w:szCs w:val="22"/>
              </w:rPr>
            </w:pPr>
            <w:r>
              <w:rPr>
                <w:rFonts w:ascii="Calibri" w:hAnsi="Calibri"/>
                <w:color w:val="000000"/>
                <w:sz w:val="22"/>
                <w:szCs w:val="22"/>
              </w:rPr>
              <w:t>1,535</w:t>
            </w:r>
          </w:p>
        </w:tc>
        <w:tc>
          <w:tcPr>
            <w:tcW w:w="252" w:type="dxa"/>
            <w:gridSpan w:val="4"/>
            <w:tcBorders>
              <w:top w:val="nil"/>
              <w:left w:val="nil"/>
              <w:bottom w:val="nil"/>
              <w:right w:val="nil"/>
            </w:tcBorders>
            <w:noWrap/>
            <w:vAlign w:val="bottom"/>
            <w:hideMark/>
          </w:tcPr>
          <w:p w14:paraId="264DEE5C"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16BE0449"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12B7153A"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4B60819"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26615923"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FA55413" w14:textId="77777777" w:rsidR="00AD0A1F" w:rsidRDefault="00AD0A1F" w:rsidP="00CB4AD3">
            <w:pPr>
              <w:rPr>
                <w:sz w:val="20"/>
                <w:szCs w:val="20"/>
              </w:rPr>
            </w:pPr>
          </w:p>
        </w:tc>
      </w:tr>
      <w:tr w:rsidR="00AD0A1F" w14:paraId="14DAEBF5" w14:textId="77777777" w:rsidTr="004B5285">
        <w:trPr>
          <w:trHeight w:val="300"/>
        </w:trPr>
        <w:tc>
          <w:tcPr>
            <w:tcW w:w="3237" w:type="dxa"/>
            <w:tcBorders>
              <w:top w:val="nil"/>
              <w:left w:val="nil"/>
              <w:bottom w:val="nil"/>
              <w:right w:val="nil"/>
            </w:tcBorders>
            <w:noWrap/>
            <w:vAlign w:val="bottom"/>
            <w:hideMark/>
          </w:tcPr>
          <w:p w14:paraId="3E06C4B1"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24B48A2D"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D25ABF3"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69426DAE"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4769556"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444BD803"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2CAAC7C7"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2EBEEB38"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D529995" w14:textId="77777777" w:rsidR="00AD0A1F" w:rsidRDefault="00AD0A1F" w:rsidP="00CB4AD3">
            <w:pPr>
              <w:rPr>
                <w:sz w:val="20"/>
                <w:szCs w:val="20"/>
              </w:rPr>
            </w:pPr>
          </w:p>
        </w:tc>
      </w:tr>
      <w:tr w:rsidR="00AD0A1F" w14:paraId="0A4B1D06" w14:textId="77777777" w:rsidTr="004B5285">
        <w:trPr>
          <w:trHeight w:val="300"/>
        </w:trPr>
        <w:tc>
          <w:tcPr>
            <w:tcW w:w="3237" w:type="dxa"/>
            <w:tcBorders>
              <w:top w:val="nil"/>
              <w:left w:val="nil"/>
              <w:bottom w:val="nil"/>
              <w:right w:val="nil"/>
            </w:tcBorders>
            <w:noWrap/>
            <w:vAlign w:val="bottom"/>
            <w:hideMark/>
          </w:tcPr>
          <w:p w14:paraId="2D9ACF2D"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270ABB87"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61C8FD23"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76A41269"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0F63392A"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6C94ACD6"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1EB790DE"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033D69B2"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660C8B5B" w14:textId="77777777" w:rsidR="00AD0A1F" w:rsidRDefault="00AD0A1F" w:rsidP="00CB4AD3">
            <w:pPr>
              <w:rPr>
                <w:sz w:val="20"/>
                <w:szCs w:val="20"/>
              </w:rPr>
            </w:pPr>
          </w:p>
        </w:tc>
      </w:tr>
      <w:tr w:rsidR="00AD0A1F" w14:paraId="1339B080" w14:textId="77777777" w:rsidTr="004B5285">
        <w:trPr>
          <w:trHeight w:val="300"/>
        </w:trPr>
        <w:tc>
          <w:tcPr>
            <w:tcW w:w="3237" w:type="dxa"/>
            <w:tcBorders>
              <w:top w:val="nil"/>
              <w:left w:val="nil"/>
              <w:bottom w:val="single" w:sz="4" w:space="0" w:color="auto"/>
              <w:right w:val="nil"/>
            </w:tcBorders>
            <w:noWrap/>
            <w:vAlign w:val="bottom"/>
            <w:hideMark/>
          </w:tcPr>
          <w:p w14:paraId="7EA51610" w14:textId="77777777" w:rsidR="00AD0A1F" w:rsidRDefault="00AD0A1F" w:rsidP="00CB4AD3">
            <w:pPr>
              <w:rPr>
                <w:rFonts w:ascii="Calibri" w:hAnsi="Calibri"/>
                <w:b/>
                <w:bCs/>
                <w:color w:val="000000"/>
                <w:sz w:val="22"/>
                <w:szCs w:val="22"/>
              </w:rPr>
            </w:pPr>
            <w:r>
              <w:rPr>
                <w:rFonts w:ascii="Calibri" w:hAnsi="Calibri"/>
                <w:b/>
                <w:bCs/>
                <w:color w:val="000000"/>
                <w:sz w:val="22"/>
                <w:szCs w:val="22"/>
              </w:rPr>
              <w:t>Stairs</w:t>
            </w:r>
          </w:p>
        </w:tc>
        <w:tc>
          <w:tcPr>
            <w:tcW w:w="250" w:type="dxa"/>
            <w:gridSpan w:val="3"/>
            <w:tcBorders>
              <w:top w:val="nil"/>
              <w:left w:val="nil"/>
              <w:bottom w:val="nil"/>
              <w:right w:val="nil"/>
            </w:tcBorders>
            <w:noWrap/>
            <w:vAlign w:val="bottom"/>
            <w:hideMark/>
          </w:tcPr>
          <w:p w14:paraId="1E4C6E6F"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75354D4C"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18E34690"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6216AFCB"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1B62E267"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3B945339"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44498853"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53FFB117" w14:textId="77777777" w:rsidR="00AD0A1F" w:rsidRDefault="00AD0A1F" w:rsidP="00CB4AD3">
            <w:pPr>
              <w:rPr>
                <w:sz w:val="20"/>
                <w:szCs w:val="20"/>
              </w:rPr>
            </w:pPr>
          </w:p>
        </w:tc>
      </w:tr>
      <w:tr w:rsidR="00AD0A1F" w14:paraId="45626E92" w14:textId="77777777" w:rsidTr="004B5285">
        <w:trPr>
          <w:trHeight w:val="300"/>
        </w:trPr>
        <w:tc>
          <w:tcPr>
            <w:tcW w:w="3237" w:type="dxa"/>
            <w:tcBorders>
              <w:top w:val="nil"/>
              <w:left w:val="nil"/>
              <w:bottom w:val="nil"/>
              <w:right w:val="nil"/>
            </w:tcBorders>
            <w:noWrap/>
            <w:vAlign w:val="bottom"/>
            <w:hideMark/>
          </w:tcPr>
          <w:p w14:paraId="2734DC9E" w14:textId="26C75018" w:rsidR="00AD0A1F" w:rsidRDefault="00AD0A1F" w:rsidP="00CB4AD3">
            <w:pPr>
              <w:rPr>
                <w:rFonts w:ascii="Calibri" w:hAnsi="Calibri"/>
                <w:color w:val="000000"/>
                <w:sz w:val="22"/>
                <w:szCs w:val="22"/>
              </w:rPr>
            </w:pPr>
            <w:r>
              <w:rPr>
                <w:rFonts w:ascii="Calibri" w:hAnsi="Calibri"/>
                <w:color w:val="000000"/>
                <w:sz w:val="22"/>
                <w:szCs w:val="22"/>
              </w:rPr>
              <w:t>Vacuum /Sweep and/or Mop</w:t>
            </w:r>
          </w:p>
        </w:tc>
        <w:tc>
          <w:tcPr>
            <w:tcW w:w="250" w:type="dxa"/>
            <w:gridSpan w:val="3"/>
            <w:tcBorders>
              <w:top w:val="nil"/>
              <w:left w:val="nil"/>
              <w:bottom w:val="nil"/>
              <w:right w:val="nil"/>
            </w:tcBorders>
            <w:noWrap/>
            <w:vAlign w:val="bottom"/>
            <w:hideMark/>
          </w:tcPr>
          <w:p w14:paraId="32006321"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53E7B8A3" w14:textId="77777777" w:rsidR="00AD0A1F" w:rsidRDefault="00AD0A1F" w:rsidP="00CB4AD3">
            <w:pPr>
              <w:jc w:val="right"/>
              <w:rPr>
                <w:rFonts w:ascii="Calibri" w:hAnsi="Calibri"/>
                <w:color w:val="000000"/>
                <w:sz w:val="22"/>
                <w:szCs w:val="22"/>
              </w:rPr>
            </w:pPr>
            <w:r>
              <w:rPr>
                <w:rFonts w:ascii="Calibri" w:hAnsi="Calibri"/>
                <w:color w:val="000000"/>
                <w:sz w:val="22"/>
                <w:szCs w:val="22"/>
              </w:rPr>
              <w:t>13</w:t>
            </w:r>
          </w:p>
        </w:tc>
        <w:tc>
          <w:tcPr>
            <w:tcW w:w="252" w:type="dxa"/>
            <w:gridSpan w:val="4"/>
            <w:tcBorders>
              <w:top w:val="nil"/>
              <w:left w:val="nil"/>
              <w:bottom w:val="nil"/>
              <w:right w:val="nil"/>
            </w:tcBorders>
            <w:noWrap/>
            <w:vAlign w:val="bottom"/>
            <w:hideMark/>
          </w:tcPr>
          <w:p w14:paraId="7BA32246"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C66C833" w14:textId="77777777" w:rsidR="00AD0A1F" w:rsidRDefault="00AD0A1F" w:rsidP="00CB4AD3">
            <w:pPr>
              <w:rPr>
                <w:rFonts w:ascii="Calibri" w:hAnsi="Calibri"/>
                <w:color w:val="000000"/>
                <w:sz w:val="22"/>
                <w:szCs w:val="22"/>
              </w:rPr>
            </w:pPr>
            <w:r>
              <w:rPr>
                <w:rFonts w:ascii="Calibri" w:hAnsi="Calibri"/>
                <w:color w:val="000000"/>
                <w:sz w:val="22"/>
                <w:szCs w:val="22"/>
              </w:rPr>
              <w:t>Flights</w:t>
            </w:r>
          </w:p>
        </w:tc>
        <w:tc>
          <w:tcPr>
            <w:tcW w:w="253" w:type="dxa"/>
            <w:gridSpan w:val="3"/>
            <w:tcBorders>
              <w:top w:val="nil"/>
              <w:left w:val="nil"/>
              <w:bottom w:val="nil"/>
              <w:right w:val="nil"/>
            </w:tcBorders>
            <w:noWrap/>
            <w:vAlign w:val="bottom"/>
            <w:hideMark/>
          </w:tcPr>
          <w:p w14:paraId="4E1B0E3D"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EFE1F76"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7609E1E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42B8A38"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07C23252" w14:textId="77777777" w:rsidTr="004B5285">
        <w:trPr>
          <w:trHeight w:val="300"/>
        </w:trPr>
        <w:tc>
          <w:tcPr>
            <w:tcW w:w="3237" w:type="dxa"/>
            <w:tcBorders>
              <w:top w:val="nil"/>
              <w:left w:val="nil"/>
              <w:bottom w:val="nil"/>
              <w:right w:val="nil"/>
            </w:tcBorders>
            <w:noWrap/>
            <w:vAlign w:val="bottom"/>
            <w:hideMark/>
          </w:tcPr>
          <w:p w14:paraId="6C38A3FD" w14:textId="77777777" w:rsidR="00AD0A1F" w:rsidRDefault="00AD0A1F" w:rsidP="00CB4AD3">
            <w:pPr>
              <w:rPr>
                <w:rFonts w:ascii="Calibri" w:hAnsi="Calibri"/>
                <w:color w:val="000000"/>
                <w:sz w:val="22"/>
                <w:szCs w:val="22"/>
              </w:rPr>
            </w:pPr>
            <w:r>
              <w:rPr>
                <w:rFonts w:ascii="Calibri" w:hAnsi="Calibri"/>
                <w:color w:val="000000"/>
                <w:sz w:val="22"/>
                <w:szCs w:val="22"/>
              </w:rPr>
              <w:t>Clean Handrails</w:t>
            </w:r>
          </w:p>
        </w:tc>
        <w:tc>
          <w:tcPr>
            <w:tcW w:w="250" w:type="dxa"/>
            <w:gridSpan w:val="3"/>
            <w:tcBorders>
              <w:top w:val="nil"/>
              <w:left w:val="nil"/>
              <w:bottom w:val="nil"/>
              <w:right w:val="nil"/>
            </w:tcBorders>
            <w:noWrap/>
            <w:vAlign w:val="bottom"/>
            <w:hideMark/>
          </w:tcPr>
          <w:p w14:paraId="53F80FA7"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E7D657D" w14:textId="77777777" w:rsidR="00AD0A1F" w:rsidRDefault="00AD0A1F" w:rsidP="00CB4AD3">
            <w:pPr>
              <w:jc w:val="right"/>
              <w:rPr>
                <w:rFonts w:ascii="Calibri" w:hAnsi="Calibri"/>
                <w:color w:val="000000"/>
                <w:sz w:val="22"/>
                <w:szCs w:val="22"/>
              </w:rPr>
            </w:pPr>
            <w:r>
              <w:rPr>
                <w:rFonts w:ascii="Calibri" w:hAnsi="Calibri"/>
                <w:color w:val="000000"/>
                <w:sz w:val="22"/>
                <w:szCs w:val="22"/>
              </w:rPr>
              <w:t>13</w:t>
            </w:r>
          </w:p>
        </w:tc>
        <w:tc>
          <w:tcPr>
            <w:tcW w:w="252" w:type="dxa"/>
            <w:gridSpan w:val="4"/>
            <w:tcBorders>
              <w:top w:val="nil"/>
              <w:left w:val="nil"/>
              <w:bottom w:val="nil"/>
              <w:right w:val="nil"/>
            </w:tcBorders>
            <w:noWrap/>
            <w:vAlign w:val="bottom"/>
            <w:hideMark/>
          </w:tcPr>
          <w:p w14:paraId="5BAB54DC"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56E35DDA" w14:textId="77777777" w:rsidR="00AD0A1F" w:rsidRDefault="00AD0A1F" w:rsidP="00CB4AD3">
            <w:pPr>
              <w:rPr>
                <w:rFonts w:ascii="Calibri" w:hAnsi="Calibri"/>
                <w:color w:val="000000"/>
                <w:sz w:val="22"/>
                <w:szCs w:val="22"/>
              </w:rPr>
            </w:pPr>
            <w:r>
              <w:rPr>
                <w:rFonts w:ascii="Calibri" w:hAnsi="Calibri"/>
                <w:color w:val="000000"/>
                <w:sz w:val="22"/>
                <w:szCs w:val="22"/>
              </w:rPr>
              <w:t>Flights</w:t>
            </w:r>
          </w:p>
        </w:tc>
        <w:tc>
          <w:tcPr>
            <w:tcW w:w="253" w:type="dxa"/>
            <w:gridSpan w:val="3"/>
            <w:tcBorders>
              <w:top w:val="nil"/>
              <w:left w:val="nil"/>
              <w:bottom w:val="nil"/>
              <w:right w:val="nil"/>
            </w:tcBorders>
            <w:noWrap/>
            <w:vAlign w:val="bottom"/>
            <w:hideMark/>
          </w:tcPr>
          <w:p w14:paraId="6B945D8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35D5862C"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5B891662"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352C839F" w14:textId="77777777" w:rsidR="00AD0A1F" w:rsidRDefault="00AD0A1F" w:rsidP="00CB4AD3">
            <w:pPr>
              <w:rPr>
                <w:sz w:val="20"/>
                <w:szCs w:val="20"/>
              </w:rPr>
            </w:pPr>
          </w:p>
        </w:tc>
      </w:tr>
      <w:tr w:rsidR="00AD0A1F" w14:paraId="6A3B16B4" w14:textId="77777777" w:rsidTr="004B5285">
        <w:trPr>
          <w:trHeight w:val="300"/>
        </w:trPr>
        <w:tc>
          <w:tcPr>
            <w:tcW w:w="3237" w:type="dxa"/>
            <w:tcBorders>
              <w:top w:val="nil"/>
              <w:left w:val="nil"/>
              <w:bottom w:val="nil"/>
              <w:right w:val="nil"/>
            </w:tcBorders>
            <w:noWrap/>
            <w:vAlign w:val="bottom"/>
            <w:hideMark/>
          </w:tcPr>
          <w:p w14:paraId="4011392C"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6FCB2E77"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0C27122" w14:textId="77777777" w:rsidR="00AD0A1F" w:rsidRDefault="00AD0A1F" w:rsidP="00CB4AD3">
            <w:pPr>
              <w:jc w:val="right"/>
              <w:rPr>
                <w:rFonts w:ascii="Calibri" w:hAnsi="Calibri"/>
                <w:color w:val="000000"/>
                <w:sz w:val="22"/>
                <w:szCs w:val="22"/>
              </w:rPr>
            </w:pPr>
            <w:r>
              <w:rPr>
                <w:rFonts w:ascii="Calibri" w:hAnsi="Calibri"/>
                <w:color w:val="000000"/>
                <w:sz w:val="22"/>
                <w:szCs w:val="22"/>
              </w:rPr>
              <w:t>16</w:t>
            </w:r>
          </w:p>
        </w:tc>
        <w:tc>
          <w:tcPr>
            <w:tcW w:w="252" w:type="dxa"/>
            <w:gridSpan w:val="4"/>
            <w:tcBorders>
              <w:top w:val="nil"/>
              <w:left w:val="nil"/>
              <w:bottom w:val="nil"/>
              <w:right w:val="nil"/>
            </w:tcBorders>
            <w:noWrap/>
            <w:vAlign w:val="bottom"/>
            <w:hideMark/>
          </w:tcPr>
          <w:p w14:paraId="1E7B0064"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FCACA67"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51C3B599"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5C1A82E0"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001BB27B"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419AC9C3" w14:textId="77777777" w:rsidR="00AD0A1F" w:rsidRDefault="00AD0A1F" w:rsidP="00CB4AD3">
            <w:pPr>
              <w:rPr>
                <w:sz w:val="20"/>
                <w:szCs w:val="20"/>
              </w:rPr>
            </w:pPr>
          </w:p>
        </w:tc>
      </w:tr>
      <w:tr w:rsidR="00AD0A1F" w14:paraId="5EE81867" w14:textId="77777777" w:rsidTr="004B5285">
        <w:trPr>
          <w:trHeight w:val="300"/>
        </w:trPr>
        <w:tc>
          <w:tcPr>
            <w:tcW w:w="3237" w:type="dxa"/>
            <w:tcBorders>
              <w:top w:val="nil"/>
              <w:left w:val="nil"/>
              <w:bottom w:val="nil"/>
              <w:right w:val="nil"/>
            </w:tcBorders>
            <w:noWrap/>
            <w:vAlign w:val="bottom"/>
            <w:hideMark/>
          </w:tcPr>
          <w:p w14:paraId="77E2EFF2"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581C2115"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4A2DFA5F"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60EADCE3"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2D28CA28"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10E02445"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01DC265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75B77EB7"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B852BA5" w14:textId="77777777" w:rsidR="00AD0A1F" w:rsidRDefault="00AD0A1F" w:rsidP="00CB4AD3">
            <w:pPr>
              <w:rPr>
                <w:sz w:val="20"/>
                <w:szCs w:val="20"/>
              </w:rPr>
            </w:pPr>
          </w:p>
        </w:tc>
      </w:tr>
      <w:tr w:rsidR="00AD0A1F" w14:paraId="6D85F05F" w14:textId="77777777" w:rsidTr="004B5285">
        <w:trPr>
          <w:trHeight w:val="300"/>
        </w:trPr>
        <w:tc>
          <w:tcPr>
            <w:tcW w:w="3237" w:type="dxa"/>
            <w:tcBorders>
              <w:top w:val="nil"/>
              <w:left w:val="nil"/>
              <w:bottom w:val="single" w:sz="4" w:space="0" w:color="auto"/>
              <w:right w:val="nil"/>
            </w:tcBorders>
            <w:noWrap/>
            <w:vAlign w:val="bottom"/>
            <w:hideMark/>
          </w:tcPr>
          <w:p w14:paraId="08FD21DB" w14:textId="77777777" w:rsidR="00AD0A1F" w:rsidRDefault="00AD0A1F" w:rsidP="00CB4AD3">
            <w:pPr>
              <w:rPr>
                <w:rFonts w:ascii="Calibri" w:hAnsi="Calibri"/>
                <w:b/>
                <w:bCs/>
                <w:color w:val="000000"/>
                <w:sz w:val="22"/>
                <w:szCs w:val="22"/>
              </w:rPr>
            </w:pPr>
            <w:r>
              <w:rPr>
                <w:rFonts w:ascii="Calibri" w:hAnsi="Calibri"/>
                <w:b/>
                <w:bCs/>
                <w:color w:val="000000"/>
                <w:sz w:val="22"/>
                <w:szCs w:val="22"/>
              </w:rPr>
              <w:t>Puzzle Room (PVC 2)</w:t>
            </w:r>
          </w:p>
        </w:tc>
        <w:tc>
          <w:tcPr>
            <w:tcW w:w="250" w:type="dxa"/>
            <w:gridSpan w:val="3"/>
            <w:tcBorders>
              <w:top w:val="nil"/>
              <w:left w:val="nil"/>
              <w:bottom w:val="nil"/>
              <w:right w:val="nil"/>
            </w:tcBorders>
            <w:noWrap/>
            <w:vAlign w:val="bottom"/>
            <w:hideMark/>
          </w:tcPr>
          <w:p w14:paraId="72087A64"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4A4C3222"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682C1A17"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7EF1D917"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1F224769"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011A4AF5"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68BA5B3D"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504B22E1" w14:textId="77777777" w:rsidR="00AD0A1F" w:rsidRDefault="00AD0A1F" w:rsidP="00CB4AD3">
            <w:pPr>
              <w:rPr>
                <w:sz w:val="20"/>
                <w:szCs w:val="20"/>
              </w:rPr>
            </w:pPr>
          </w:p>
        </w:tc>
      </w:tr>
      <w:tr w:rsidR="00AD0A1F" w14:paraId="0A145A0C" w14:textId="77777777" w:rsidTr="004B5285">
        <w:trPr>
          <w:trHeight w:val="300"/>
        </w:trPr>
        <w:tc>
          <w:tcPr>
            <w:tcW w:w="3237" w:type="dxa"/>
            <w:tcBorders>
              <w:top w:val="nil"/>
              <w:left w:val="nil"/>
              <w:bottom w:val="nil"/>
              <w:right w:val="nil"/>
            </w:tcBorders>
            <w:noWrap/>
            <w:vAlign w:val="bottom"/>
            <w:hideMark/>
          </w:tcPr>
          <w:p w14:paraId="46635629"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6BED413A"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07EC4237" w14:textId="77777777" w:rsidR="00AD0A1F" w:rsidRDefault="00AD0A1F" w:rsidP="00CB4AD3">
            <w:pPr>
              <w:jc w:val="right"/>
              <w:rPr>
                <w:rFonts w:ascii="Calibri" w:hAnsi="Calibri"/>
                <w:color w:val="000000"/>
                <w:sz w:val="22"/>
                <w:szCs w:val="22"/>
              </w:rPr>
            </w:pPr>
            <w:r>
              <w:rPr>
                <w:rFonts w:ascii="Calibri" w:hAnsi="Calibri"/>
                <w:color w:val="000000"/>
                <w:sz w:val="22"/>
                <w:szCs w:val="22"/>
              </w:rPr>
              <w:t>1</w:t>
            </w:r>
          </w:p>
        </w:tc>
        <w:tc>
          <w:tcPr>
            <w:tcW w:w="252" w:type="dxa"/>
            <w:gridSpan w:val="4"/>
            <w:tcBorders>
              <w:top w:val="nil"/>
              <w:left w:val="nil"/>
              <w:bottom w:val="nil"/>
              <w:right w:val="nil"/>
            </w:tcBorders>
            <w:noWrap/>
            <w:vAlign w:val="bottom"/>
            <w:hideMark/>
          </w:tcPr>
          <w:p w14:paraId="0DB4DA14"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E1ED72D"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3031D61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02EF8DEC" w14:textId="77777777" w:rsidR="00AD0A1F" w:rsidRDefault="00AD0A1F" w:rsidP="00CB4AD3">
            <w:pPr>
              <w:rPr>
                <w:rFonts w:ascii="Calibri" w:hAnsi="Calibri"/>
                <w:color w:val="000000"/>
                <w:sz w:val="22"/>
                <w:szCs w:val="22"/>
              </w:rPr>
            </w:pPr>
            <w:r>
              <w:rPr>
                <w:rFonts w:ascii="Calibri" w:hAnsi="Calibri"/>
                <w:color w:val="000000"/>
                <w:sz w:val="22"/>
                <w:szCs w:val="22"/>
              </w:rPr>
              <w:t>Daily (M-F)</w:t>
            </w:r>
          </w:p>
        </w:tc>
        <w:tc>
          <w:tcPr>
            <w:tcW w:w="252" w:type="dxa"/>
            <w:gridSpan w:val="3"/>
            <w:tcBorders>
              <w:top w:val="nil"/>
              <w:left w:val="nil"/>
              <w:bottom w:val="nil"/>
              <w:right w:val="nil"/>
            </w:tcBorders>
            <w:noWrap/>
            <w:vAlign w:val="bottom"/>
            <w:hideMark/>
          </w:tcPr>
          <w:p w14:paraId="3B244E7B"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AE3A3EB" w14:textId="77777777" w:rsidR="00AD0A1F" w:rsidRDefault="00AD0A1F" w:rsidP="00CB4AD3">
            <w:pPr>
              <w:rPr>
                <w:sz w:val="20"/>
                <w:szCs w:val="20"/>
              </w:rPr>
            </w:pPr>
          </w:p>
        </w:tc>
      </w:tr>
      <w:tr w:rsidR="00AD0A1F" w14:paraId="5FF53CCF" w14:textId="77777777" w:rsidTr="004B5285">
        <w:trPr>
          <w:trHeight w:val="300"/>
        </w:trPr>
        <w:tc>
          <w:tcPr>
            <w:tcW w:w="3237" w:type="dxa"/>
            <w:tcBorders>
              <w:top w:val="nil"/>
              <w:left w:val="nil"/>
              <w:bottom w:val="nil"/>
              <w:right w:val="nil"/>
            </w:tcBorders>
            <w:noWrap/>
            <w:vAlign w:val="bottom"/>
            <w:hideMark/>
          </w:tcPr>
          <w:p w14:paraId="49CF3296" w14:textId="77777777" w:rsidR="00AD0A1F" w:rsidRDefault="00AD0A1F" w:rsidP="00CB4AD3">
            <w:pPr>
              <w:rPr>
                <w:rFonts w:ascii="Calibri" w:hAnsi="Calibri"/>
                <w:color w:val="000000"/>
                <w:sz w:val="22"/>
                <w:szCs w:val="22"/>
              </w:rPr>
            </w:pPr>
            <w:r>
              <w:rPr>
                <w:rFonts w:ascii="Calibri" w:hAnsi="Calibri"/>
                <w:color w:val="000000"/>
                <w:sz w:val="22"/>
                <w:szCs w:val="22"/>
              </w:rPr>
              <w:t>Vacuum</w:t>
            </w:r>
          </w:p>
        </w:tc>
        <w:tc>
          <w:tcPr>
            <w:tcW w:w="250" w:type="dxa"/>
            <w:gridSpan w:val="3"/>
            <w:tcBorders>
              <w:top w:val="nil"/>
              <w:left w:val="nil"/>
              <w:bottom w:val="nil"/>
              <w:right w:val="nil"/>
            </w:tcBorders>
            <w:noWrap/>
            <w:vAlign w:val="bottom"/>
            <w:hideMark/>
          </w:tcPr>
          <w:p w14:paraId="2CD46F1F"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CB7CECD" w14:textId="77777777" w:rsidR="00AD0A1F" w:rsidRDefault="00AD0A1F" w:rsidP="00CB4AD3">
            <w:pPr>
              <w:jc w:val="right"/>
              <w:rPr>
                <w:rFonts w:ascii="Calibri" w:hAnsi="Calibri"/>
                <w:color w:val="000000"/>
                <w:sz w:val="22"/>
                <w:szCs w:val="22"/>
              </w:rPr>
            </w:pPr>
            <w:r>
              <w:rPr>
                <w:rFonts w:ascii="Calibri" w:hAnsi="Calibri"/>
                <w:color w:val="000000"/>
                <w:sz w:val="22"/>
                <w:szCs w:val="22"/>
              </w:rPr>
              <w:t>232</w:t>
            </w:r>
          </w:p>
        </w:tc>
        <w:tc>
          <w:tcPr>
            <w:tcW w:w="252" w:type="dxa"/>
            <w:gridSpan w:val="4"/>
            <w:tcBorders>
              <w:top w:val="nil"/>
              <w:left w:val="nil"/>
              <w:bottom w:val="nil"/>
              <w:right w:val="nil"/>
            </w:tcBorders>
            <w:noWrap/>
            <w:vAlign w:val="bottom"/>
            <w:hideMark/>
          </w:tcPr>
          <w:p w14:paraId="628586CE"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37918240"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643E9CED"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51171B78"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7E85AF98"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9AE54B9"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508DAE0F" w14:textId="77777777" w:rsidTr="004B5285">
        <w:trPr>
          <w:trHeight w:val="300"/>
        </w:trPr>
        <w:tc>
          <w:tcPr>
            <w:tcW w:w="3237" w:type="dxa"/>
            <w:tcBorders>
              <w:top w:val="nil"/>
              <w:left w:val="nil"/>
              <w:bottom w:val="nil"/>
              <w:right w:val="nil"/>
            </w:tcBorders>
            <w:noWrap/>
            <w:vAlign w:val="bottom"/>
            <w:hideMark/>
          </w:tcPr>
          <w:p w14:paraId="5E2AB7D9"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27DBFA31"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D19F507"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27D9F578"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FAAD3F5"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07925645"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140436B6"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00B3ACF4"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07FEAF09" w14:textId="77777777" w:rsidR="00AD0A1F" w:rsidRDefault="00AD0A1F" w:rsidP="00CB4AD3">
            <w:pPr>
              <w:rPr>
                <w:sz w:val="20"/>
                <w:szCs w:val="20"/>
              </w:rPr>
            </w:pPr>
          </w:p>
        </w:tc>
      </w:tr>
      <w:tr w:rsidR="00AD0A1F" w14:paraId="38114179" w14:textId="77777777" w:rsidTr="004B5285">
        <w:trPr>
          <w:trHeight w:val="300"/>
        </w:trPr>
        <w:tc>
          <w:tcPr>
            <w:tcW w:w="3237" w:type="dxa"/>
            <w:tcBorders>
              <w:top w:val="nil"/>
              <w:left w:val="nil"/>
              <w:bottom w:val="nil"/>
              <w:right w:val="nil"/>
            </w:tcBorders>
            <w:noWrap/>
            <w:vAlign w:val="bottom"/>
            <w:hideMark/>
          </w:tcPr>
          <w:p w14:paraId="665B46DB"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56BA3A24"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41555736"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01FF8E2F"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43FE5334"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0ECAB93A"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1230AD8E"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707EDF00"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4E3DE89A" w14:textId="77777777" w:rsidR="00AD0A1F" w:rsidRDefault="00AD0A1F" w:rsidP="00CB4AD3">
            <w:pPr>
              <w:rPr>
                <w:sz w:val="20"/>
                <w:szCs w:val="20"/>
              </w:rPr>
            </w:pPr>
          </w:p>
        </w:tc>
      </w:tr>
      <w:tr w:rsidR="00AD0A1F" w14:paraId="3362623D" w14:textId="77777777" w:rsidTr="004B5285">
        <w:trPr>
          <w:trHeight w:val="300"/>
        </w:trPr>
        <w:tc>
          <w:tcPr>
            <w:tcW w:w="3237" w:type="dxa"/>
            <w:tcBorders>
              <w:top w:val="nil"/>
              <w:left w:val="nil"/>
              <w:bottom w:val="single" w:sz="4" w:space="0" w:color="auto"/>
              <w:right w:val="nil"/>
            </w:tcBorders>
            <w:noWrap/>
            <w:vAlign w:val="bottom"/>
            <w:hideMark/>
          </w:tcPr>
          <w:p w14:paraId="09099D85" w14:textId="77777777" w:rsidR="00AD0A1F" w:rsidRDefault="00AD0A1F" w:rsidP="00CB4AD3">
            <w:pPr>
              <w:rPr>
                <w:rFonts w:ascii="Calibri" w:hAnsi="Calibri"/>
                <w:b/>
                <w:bCs/>
                <w:color w:val="000000"/>
                <w:sz w:val="22"/>
                <w:szCs w:val="22"/>
              </w:rPr>
            </w:pPr>
            <w:r>
              <w:rPr>
                <w:rFonts w:ascii="Calibri" w:hAnsi="Calibri"/>
                <w:b/>
                <w:bCs/>
                <w:color w:val="000000"/>
                <w:sz w:val="22"/>
                <w:szCs w:val="22"/>
              </w:rPr>
              <w:t>Family Room (PVC 2)</w:t>
            </w:r>
          </w:p>
        </w:tc>
        <w:tc>
          <w:tcPr>
            <w:tcW w:w="250" w:type="dxa"/>
            <w:gridSpan w:val="3"/>
            <w:tcBorders>
              <w:top w:val="nil"/>
              <w:left w:val="nil"/>
              <w:bottom w:val="nil"/>
              <w:right w:val="nil"/>
            </w:tcBorders>
            <w:noWrap/>
            <w:vAlign w:val="bottom"/>
            <w:hideMark/>
          </w:tcPr>
          <w:p w14:paraId="50ECB3A2"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23B43029"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52A8545C"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1EB9217E"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3F46B0F8"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15FFFDE7"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18BC384C"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07C889FD" w14:textId="77777777" w:rsidR="00AD0A1F" w:rsidRDefault="00AD0A1F" w:rsidP="00CB4AD3">
            <w:pPr>
              <w:rPr>
                <w:sz w:val="20"/>
                <w:szCs w:val="20"/>
              </w:rPr>
            </w:pPr>
          </w:p>
        </w:tc>
      </w:tr>
      <w:tr w:rsidR="00AD0A1F" w14:paraId="34C2EC6E" w14:textId="77777777" w:rsidTr="004B5285">
        <w:trPr>
          <w:trHeight w:val="300"/>
        </w:trPr>
        <w:tc>
          <w:tcPr>
            <w:tcW w:w="3237" w:type="dxa"/>
            <w:tcBorders>
              <w:top w:val="nil"/>
              <w:left w:val="nil"/>
              <w:bottom w:val="nil"/>
              <w:right w:val="nil"/>
            </w:tcBorders>
            <w:noWrap/>
            <w:vAlign w:val="bottom"/>
            <w:hideMark/>
          </w:tcPr>
          <w:p w14:paraId="605F81E5" w14:textId="77777777" w:rsidR="00AD0A1F" w:rsidRDefault="00AD0A1F" w:rsidP="00CB4AD3">
            <w:pPr>
              <w:rPr>
                <w:rFonts w:ascii="Calibri" w:hAnsi="Calibri"/>
                <w:color w:val="000000"/>
                <w:sz w:val="22"/>
                <w:szCs w:val="22"/>
              </w:rPr>
            </w:pPr>
            <w:r>
              <w:rPr>
                <w:rFonts w:ascii="Calibri" w:hAnsi="Calibri"/>
                <w:color w:val="000000"/>
                <w:sz w:val="22"/>
                <w:szCs w:val="22"/>
              </w:rPr>
              <w:t>Empty Trash</w:t>
            </w:r>
          </w:p>
        </w:tc>
        <w:tc>
          <w:tcPr>
            <w:tcW w:w="250" w:type="dxa"/>
            <w:gridSpan w:val="3"/>
            <w:tcBorders>
              <w:top w:val="nil"/>
              <w:left w:val="nil"/>
              <w:bottom w:val="nil"/>
              <w:right w:val="nil"/>
            </w:tcBorders>
            <w:noWrap/>
            <w:vAlign w:val="bottom"/>
            <w:hideMark/>
          </w:tcPr>
          <w:p w14:paraId="4B070FD3"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8F6DF20" w14:textId="77777777" w:rsidR="00AD0A1F" w:rsidRDefault="00AD0A1F" w:rsidP="00CB4AD3">
            <w:pPr>
              <w:jc w:val="right"/>
              <w:rPr>
                <w:rFonts w:ascii="Calibri" w:hAnsi="Calibri"/>
                <w:color w:val="000000"/>
                <w:sz w:val="22"/>
                <w:szCs w:val="22"/>
              </w:rPr>
            </w:pPr>
            <w:r>
              <w:rPr>
                <w:rFonts w:ascii="Calibri" w:hAnsi="Calibri"/>
                <w:color w:val="000000"/>
                <w:sz w:val="22"/>
                <w:szCs w:val="22"/>
              </w:rPr>
              <w:t>1</w:t>
            </w:r>
          </w:p>
        </w:tc>
        <w:tc>
          <w:tcPr>
            <w:tcW w:w="252" w:type="dxa"/>
            <w:gridSpan w:val="4"/>
            <w:tcBorders>
              <w:top w:val="nil"/>
              <w:left w:val="nil"/>
              <w:bottom w:val="nil"/>
              <w:right w:val="nil"/>
            </w:tcBorders>
            <w:noWrap/>
            <w:vAlign w:val="bottom"/>
            <w:hideMark/>
          </w:tcPr>
          <w:p w14:paraId="61DAC7C8"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212F38D9"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2BA4939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3BF72AE" w14:textId="77777777" w:rsidR="00AD0A1F" w:rsidRDefault="00AD0A1F" w:rsidP="00CB4AD3">
            <w:pPr>
              <w:rPr>
                <w:rFonts w:ascii="Calibri" w:hAnsi="Calibri"/>
                <w:color w:val="000000"/>
                <w:sz w:val="22"/>
                <w:szCs w:val="22"/>
              </w:rPr>
            </w:pPr>
            <w:r>
              <w:rPr>
                <w:rFonts w:ascii="Calibri" w:hAnsi="Calibri"/>
                <w:color w:val="000000"/>
                <w:sz w:val="22"/>
                <w:szCs w:val="22"/>
              </w:rPr>
              <w:t>Check Daily (M-F)</w:t>
            </w:r>
          </w:p>
        </w:tc>
        <w:tc>
          <w:tcPr>
            <w:tcW w:w="252" w:type="dxa"/>
            <w:gridSpan w:val="3"/>
            <w:tcBorders>
              <w:top w:val="nil"/>
              <w:left w:val="nil"/>
              <w:bottom w:val="nil"/>
              <w:right w:val="nil"/>
            </w:tcBorders>
            <w:noWrap/>
            <w:vAlign w:val="bottom"/>
            <w:hideMark/>
          </w:tcPr>
          <w:p w14:paraId="429F6117"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75C8E10" w14:textId="77777777" w:rsidR="00AD0A1F" w:rsidRDefault="00AD0A1F" w:rsidP="00CB4AD3">
            <w:pPr>
              <w:rPr>
                <w:sz w:val="20"/>
                <w:szCs w:val="20"/>
              </w:rPr>
            </w:pPr>
          </w:p>
        </w:tc>
      </w:tr>
      <w:tr w:rsidR="00AD0A1F" w14:paraId="5E57EFAC" w14:textId="77777777" w:rsidTr="004B5285">
        <w:trPr>
          <w:trHeight w:val="300"/>
        </w:trPr>
        <w:tc>
          <w:tcPr>
            <w:tcW w:w="3237" w:type="dxa"/>
            <w:tcBorders>
              <w:top w:val="nil"/>
              <w:left w:val="nil"/>
              <w:bottom w:val="nil"/>
              <w:right w:val="nil"/>
            </w:tcBorders>
            <w:noWrap/>
            <w:vAlign w:val="bottom"/>
            <w:hideMark/>
          </w:tcPr>
          <w:p w14:paraId="34F5121A" w14:textId="77777777" w:rsidR="00AD0A1F" w:rsidRDefault="00AD0A1F" w:rsidP="00CB4AD3">
            <w:pPr>
              <w:rPr>
                <w:rFonts w:ascii="Calibri" w:hAnsi="Calibri"/>
                <w:color w:val="000000"/>
                <w:sz w:val="22"/>
                <w:szCs w:val="22"/>
              </w:rPr>
            </w:pPr>
            <w:r>
              <w:rPr>
                <w:rFonts w:ascii="Calibri" w:hAnsi="Calibri"/>
                <w:color w:val="000000"/>
                <w:sz w:val="22"/>
                <w:szCs w:val="22"/>
              </w:rPr>
              <w:t>Vacuum / Sweep and/or Mop</w:t>
            </w:r>
          </w:p>
        </w:tc>
        <w:tc>
          <w:tcPr>
            <w:tcW w:w="250" w:type="dxa"/>
            <w:gridSpan w:val="3"/>
            <w:tcBorders>
              <w:top w:val="nil"/>
              <w:left w:val="nil"/>
              <w:bottom w:val="nil"/>
              <w:right w:val="nil"/>
            </w:tcBorders>
            <w:noWrap/>
            <w:vAlign w:val="bottom"/>
            <w:hideMark/>
          </w:tcPr>
          <w:p w14:paraId="38C436A1"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5A708764" w14:textId="77777777" w:rsidR="00AD0A1F" w:rsidRDefault="00AD0A1F" w:rsidP="00CB4AD3">
            <w:pPr>
              <w:jc w:val="right"/>
              <w:rPr>
                <w:rFonts w:ascii="Calibri" w:hAnsi="Calibri"/>
                <w:color w:val="000000"/>
                <w:sz w:val="22"/>
                <w:szCs w:val="22"/>
              </w:rPr>
            </w:pPr>
            <w:r>
              <w:rPr>
                <w:rFonts w:ascii="Calibri" w:hAnsi="Calibri"/>
                <w:color w:val="000000"/>
                <w:sz w:val="22"/>
                <w:szCs w:val="22"/>
              </w:rPr>
              <w:t>481</w:t>
            </w:r>
          </w:p>
        </w:tc>
        <w:tc>
          <w:tcPr>
            <w:tcW w:w="252" w:type="dxa"/>
            <w:gridSpan w:val="4"/>
            <w:tcBorders>
              <w:top w:val="nil"/>
              <w:left w:val="nil"/>
              <w:bottom w:val="nil"/>
              <w:right w:val="nil"/>
            </w:tcBorders>
            <w:noWrap/>
            <w:vAlign w:val="bottom"/>
            <w:hideMark/>
          </w:tcPr>
          <w:p w14:paraId="2A06FD6B"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934AF89"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253F076B"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E0C55E1"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3A4799EA"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67E8858A" w14:textId="77777777" w:rsidR="00AD0A1F" w:rsidRDefault="00AD0A1F" w:rsidP="00CB4AD3">
            <w:pPr>
              <w:rPr>
                <w:rFonts w:ascii="Calibri" w:hAnsi="Calibri"/>
                <w:color w:val="000000"/>
                <w:sz w:val="22"/>
                <w:szCs w:val="22"/>
              </w:rPr>
            </w:pPr>
            <w:r>
              <w:rPr>
                <w:rFonts w:ascii="Calibri" w:hAnsi="Calibri"/>
                <w:color w:val="000000"/>
                <w:sz w:val="22"/>
                <w:szCs w:val="22"/>
              </w:rPr>
              <w:t>Spot Clean Carpet as Needed</w:t>
            </w:r>
          </w:p>
        </w:tc>
      </w:tr>
      <w:tr w:rsidR="00AD0A1F" w14:paraId="2A3DFCD4" w14:textId="77777777" w:rsidTr="004B5285">
        <w:trPr>
          <w:trHeight w:val="300"/>
        </w:trPr>
        <w:tc>
          <w:tcPr>
            <w:tcW w:w="3237" w:type="dxa"/>
            <w:tcBorders>
              <w:top w:val="nil"/>
              <w:left w:val="nil"/>
              <w:bottom w:val="nil"/>
              <w:right w:val="nil"/>
            </w:tcBorders>
            <w:noWrap/>
            <w:vAlign w:val="bottom"/>
            <w:hideMark/>
          </w:tcPr>
          <w:p w14:paraId="6E9292F1" w14:textId="77777777" w:rsidR="00AD0A1F" w:rsidRDefault="00AD0A1F" w:rsidP="00CB4AD3">
            <w:pPr>
              <w:rPr>
                <w:rFonts w:ascii="Calibri" w:hAnsi="Calibri"/>
                <w:color w:val="000000"/>
                <w:sz w:val="22"/>
                <w:szCs w:val="22"/>
              </w:rPr>
            </w:pPr>
            <w:r>
              <w:rPr>
                <w:rFonts w:ascii="Calibri" w:hAnsi="Calibri"/>
                <w:color w:val="000000"/>
                <w:sz w:val="22"/>
                <w:szCs w:val="22"/>
              </w:rPr>
              <w:t>Clean Microwave</w:t>
            </w:r>
          </w:p>
        </w:tc>
        <w:tc>
          <w:tcPr>
            <w:tcW w:w="250" w:type="dxa"/>
            <w:gridSpan w:val="3"/>
            <w:tcBorders>
              <w:top w:val="nil"/>
              <w:left w:val="nil"/>
              <w:bottom w:val="nil"/>
              <w:right w:val="nil"/>
            </w:tcBorders>
            <w:noWrap/>
            <w:vAlign w:val="bottom"/>
            <w:hideMark/>
          </w:tcPr>
          <w:p w14:paraId="081C1241"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37F4EDE7" w14:textId="77777777" w:rsidR="00AD0A1F" w:rsidRDefault="00AD0A1F" w:rsidP="00CB4AD3">
            <w:pPr>
              <w:jc w:val="right"/>
              <w:rPr>
                <w:rFonts w:ascii="Calibri" w:hAnsi="Calibri"/>
                <w:color w:val="000000"/>
                <w:sz w:val="22"/>
                <w:szCs w:val="22"/>
              </w:rPr>
            </w:pPr>
            <w:r>
              <w:rPr>
                <w:rFonts w:ascii="Calibri" w:hAnsi="Calibri"/>
                <w:color w:val="000000"/>
                <w:sz w:val="22"/>
                <w:szCs w:val="22"/>
              </w:rPr>
              <w:t>1</w:t>
            </w:r>
          </w:p>
        </w:tc>
        <w:tc>
          <w:tcPr>
            <w:tcW w:w="252" w:type="dxa"/>
            <w:gridSpan w:val="4"/>
            <w:tcBorders>
              <w:top w:val="nil"/>
              <w:left w:val="nil"/>
              <w:bottom w:val="nil"/>
              <w:right w:val="nil"/>
            </w:tcBorders>
            <w:noWrap/>
            <w:vAlign w:val="bottom"/>
            <w:hideMark/>
          </w:tcPr>
          <w:p w14:paraId="4A5789CA"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1B4DE02E"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159DF75E"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8277C88" w14:textId="77777777" w:rsidR="00AD0A1F" w:rsidRDefault="00AD0A1F" w:rsidP="00CB4AD3">
            <w:pPr>
              <w:rPr>
                <w:rFonts w:ascii="Calibri" w:hAnsi="Calibri"/>
                <w:color w:val="000000"/>
                <w:sz w:val="22"/>
                <w:szCs w:val="22"/>
              </w:rPr>
            </w:pPr>
            <w:r>
              <w:rPr>
                <w:rFonts w:ascii="Calibri" w:hAnsi="Calibri"/>
                <w:color w:val="000000"/>
                <w:sz w:val="22"/>
                <w:szCs w:val="22"/>
              </w:rPr>
              <w:t>Once a Week</w:t>
            </w:r>
          </w:p>
        </w:tc>
        <w:tc>
          <w:tcPr>
            <w:tcW w:w="252" w:type="dxa"/>
            <w:gridSpan w:val="3"/>
            <w:tcBorders>
              <w:top w:val="nil"/>
              <w:left w:val="nil"/>
              <w:bottom w:val="nil"/>
              <w:right w:val="nil"/>
            </w:tcBorders>
            <w:noWrap/>
            <w:vAlign w:val="bottom"/>
            <w:hideMark/>
          </w:tcPr>
          <w:p w14:paraId="4DE14DC3"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5771224E" w14:textId="77777777" w:rsidR="00AD0A1F" w:rsidRDefault="00AD0A1F" w:rsidP="00CB4AD3">
            <w:pPr>
              <w:rPr>
                <w:sz w:val="20"/>
                <w:szCs w:val="20"/>
              </w:rPr>
            </w:pPr>
          </w:p>
        </w:tc>
      </w:tr>
      <w:tr w:rsidR="00AD0A1F" w14:paraId="7CEA9BB7" w14:textId="77777777" w:rsidTr="004B5285">
        <w:trPr>
          <w:trHeight w:val="300"/>
        </w:trPr>
        <w:tc>
          <w:tcPr>
            <w:tcW w:w="3237" w:type="dxa"/>
            <w:tcBorders>
              <w:top w:val="nil"/>
              <w:left w:val="nil"/>
              <w:bottom w:val="nil"/>
              <w:right w:val="nil"/>
            </w:tcBorders>
            <w:noWrap/>
            <w:vAlign w:val="bottom"/>
            <w:hideMark/>
          </w:tcPr>
          <w:p w14:paraId="27191979" w14:textId="77777777" w:rsidR="00AD0A1F" w:rsidRDefault="00AD0A1F" w:rsidP="00CB4AD3">
            <w:pPr>
              <w:rPr>
                <w:rFonts w:ascii="Calibri" w:hAnsi="Calibri"/>
                <w:color w:val="000000"/>
                <w:sz w:val="22"/>
                <w:szCs w:val="22"/>
              </w:rPr>
            </w:pPr>
            <w:r>
              <w:rPr>
                <w:rFonts w:ascii="Calibri" w:hAnsi="Calibri"/>
                <w:color w:val="000000"/>
                <w:sz w:val="22"/>
                <w:szCs w:val="22"/>
              </w:rPr>
              <w:t>General Dusting</w:t>
            </w:r>
          </w:p>
        </w:tc>
        <w:tc>
          <w:tcPr>
            <w:tcW w:w="250" w:type="dxa"/>
            <w:gridSpan w:val="3"/>
            <w:tcBorders>
              <w:top w:val="nil"/>
              <w:left w:val="nil"/>
              <w:bottom w:val="nil"/>
              <w:right w:val="nil"/>
            </w:tcBorders>
            <w:noWrap/>
            <w:vAlign w:val="bottom"/>
            <w:hideMark/>
          </w:tcPr>
          <w:p w14:paraId="08F3033D"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DCFEB30" w14:textId="77777777" w:rsidR="00AD0A1F" w:rsidRDefault="00AD0A1F" w:rsidP="00CB4AD3">
            <w:pPr>
              <w:jc w:val="right"/>
              <w:rPr>
                <w:rFonts w:ascii="Calibri" w:hAnsi="Calibri"/>
                <w:color w:val="000000"/>
                <w:sz w:val="22"/>
                <w:szCs w:val="22"/>
              </w:rPr>
            </w:pPr>
            <w:r>
              <w:rPr>
                <w:rFonts w:ascii="Calibri" w:hAnsi="Calibri"/>
                <w:color w:val="000000"/>
                <w:sz w:val="22"/>
                <w:szCs w:val="22"/>
              </w:rPr>
              <w:t>481</w:t>
            </w:r>
          </w:p>
        </w:tc>
        <w:tc>
          <w:tcPr>
            <w:tcW w:w="252" w:type="dxa"/>
            <w:gridSpan w:val="4"/>
            <w:tcBorders>
              <w:top w:val="nil"/>
              <w:left w:val="nil"/>
              <w:bottom w:val="nil"/>
              <w:right w:val="nil"/>
            </w:tcBorders>
            <w:noWrap/>
            <w:vAlign w:val="bottom"/>
            <w:hideMark/>
          </w:tcPr>
          <w:p w14:paraId="5C7E7AD6"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B3B3AE1"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2A4ED375"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2D1303F3"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4D8B4FF4"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48712D6" w14:textId="77777777" w:rsidR="00AD0A1F" w:rsidRDefault="00AD0A1F" w:rsidP="00CB4AD3">
            <w:pPr>
              <w:rPr>
                <w:sz w:val="20"/>
                <w:szCs w:val="20"/>
              </w:rPr>
            </w:pPr>
          </w:p>
        </w:tc>
      </w:tr>
      <w:tr w:rsidR="00AD0A1F" w14:paraId="66216A03" w14:textId="77777777" w:rsidTr="004B5285">
        <w:trPr>
          <w:trHeight w:val="300"/>
        </w:trPr>
        <w:tc>
          <w:tcPr>
            <w:tcW w:w="3237" w:type="dxa"/>
            <w:tcBorders>
              <w:top w:val="nil"/>
              <w:left w:val="nil"/>
              <w:bottom w:val="nil"/>
              <w:right w:val="nil"/>
            </w:tcBorders>
            <w:noWrap/>
            <w:vAlign w:val="bottom"/>
            <w:hideMark/>
          </w:tcPr>
          <w:p w14:paraId="4F64C4F9" w14:textId="77777777" w:rsidR="00AD0A1F" w:rsidRDefault="00AD0A1F" w:rsidP="00CB4AD3">
            <w:pPr>
              <w:rPr>
                <w:rFonts w:ascii="Calibri" w:hAnsi="Calibri"/>
                <w:color w:val="000000"/>
                <w:sz w:val="22"/>
                <w:szCs w:val="22"/>
              </w:rPr>
            </w:pPr>
            <w:r>
              <w:rPr>
                <w:rFonts w:ascii="Calibri" w:hAnsi="Calibri"/>
                <w:color w:val="000000"/>
                <w:sz w:val="22"/>
                <w:szCs w:val="22"/>
              </w:rPr>
              <w:t>Clean Fridge</w:t>
            </w:r>
          </w:p>
        </w:tc>
        <w:tc>
          <w:tcPr>
            <w:tcW w:w="250" w:type="dxa"/>
            <w:gridSpan w:val="3"/>
            <w:tcBorders>
              <w:top w:val="nil"/>
              <w:left w:val="nil"/>
              <w:bottom w:val="nil"/>
              <w:right w:val="nil"/>
            </w:tcBorders>
            <w:noWrap/>
            <w:vAlign w:val="bottom"/>
            <w:hideMark/>
          </w:tcPr>
          <w:p w14:paraId="67E56A48"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672B4696" w14:textId="77777777" w:rsidR="00AD0A1F" w:rsidRDefault="00AD0A1F" w:rsidP="00CB4AD3">
            <w:pPr>
              <w:jc w:val="right"/>
              <w:rPr>
                <w:rFonts w:ascii="Calibri" w:hAnsi="Calibri"/>
                <w:color w:val="000000"/>
                <w:sz w:val="22"/>
                <w:szCs w:val="22"/>
              </w:rPr>
            </w:pPr>
            <w:r>
              <w:rPr>
                <w:rFonts w:ascii="Calibri" w:hAnsi="Calibri"/>
                <w:color w:val="000000"/>
                <w:sz w:val="22"/>
                <w:szCs w:val="22"/>
              </w:rPr>
              <w:t>1</w:t>
            </w:r>
          </w:p>
        </w:tc>
        <w:tc>
          <w:tcPr>
            <w:tcW w:w="252" w:type="dxa"/>
            <w:gridSpan w:val="4"/>
            <w:tcBorders>
              <w:top w:val="nil"/>
              <w:left w:val="nil"/>
              <w:bottom w:val="nil"/>
              <w:right w:val="nil"/>
            </w:tcBorders>
            <w:noWrap/>
            <w:vAlign w:val="bottom"/>
            <w:hideMark/>
          </w:tcPr>
          <w:p w14:paraId="023FE10E"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7A99386"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6F8D79C9"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2185F966"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2BBD8EC1"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221A4DA5" w14:textId="77777777" w:rsidR="00AD0A1F" w:rsidRDefault="00AD0A1F" w:rsidP="00CB4AD3">
            <w:pPr>
              <w:rPr>
                <w:sz w:val="20"/>
                <w:szCs w:val="20"/>
              </w:rPr>
            </w:pPr>
          </w:p>
        </w:tc>
      </w:tr>
      <w:tr w:rsidR="00AD0A1F" w14:paraId="631CD0FF" w14:textId="77777777" w:rsidTr="004B5285">
        <w:trPr>
          <w:trHeight w:val="300"/>
        </w:trPr>
        <w:tc>
          <w:tcPr>
            <w:tcW w:w="3237" w:type="dxa"/>
            <w:tcBorders>
              <w:top w:val="nil"/>
              <w:left w:val="nil"/>
              <w:bottom w:val="nil"/>
              <w:right w:val="nil"/>
            </w:tcBorders>
            <w:noWrap/>
            <w:vAlign w:val="bottom"/>
            <w:hideMark/>
          </w:tcPr>
          <w:p w14:paraId="2AECE256" w14:textId="77777777" w:rsidR="00AD0A1F" w:rsidRDefault="00AD0A1F" w:rsidP="00CB4AD3">
            <w:pPr>
              <w:rPr>
                <w:rFonts w:ascii="Calibri" w:hAnsi="Calibri"/>
                <w:color w:val="000000"/>
                <w:sz w:val="22"/>
                <w:szCs w:val="22"/>
              </w:rPr>
            </w:pPr>
            <w:r>
              <w:rPr>
                <w:rFonts w:ascii="Calibri" w:hAnsi="Calibri"/>
                <w:color w:val="000000"/>
                <w:sz w:val="22"/>
                <w:szCs w:val="22"/>
              </w:rPr>
              <w:t>Spot Clean Windows</w:t>
            </w:r>
          </w:p>
        </w:tc>
        <w:tc>
          <w:tcPr>
            <w:tcW w:w="250" w:type="dxa"/>
            <w:gridSpan w:val="3"/>
            <w:tcBorders>
              <w:top w:val="nil"/>
              <w:left w:val="nil"/>
              <w:bottom w:val="nil"/>
              <w:right w:val="nil"/>
            </w:tcBorders>
            <w:noWrap/>
            <w:vAlign w:val="bottom"/>
            <w:hideMark/>
          </w:tcPr>
          <w:p w14:paraId="5CB3D0A3"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957DD6B" w14:textId="77777777" w:rsidR="00AD0A1F" w:rsidRDefault="00AD0A1F" w:rsidP="00CB4AD3">
            <w:pPr>
              <w:jc w:val="right"/>
              <w:rPr>
                <w:rFonts w:ascii="Calibri" w:hAnsi="Calibri"/>
                <w:color w:val="000000"/>
                <w:sz w:val="22"/>
                <w:szCs w:val="22"/>
              </w:rPr>
            </w:pPr>
            <w:r>
              <w:rPr>
                <w:rFonts w:ascii="Calibri" w:hAnsi="Calibri"/>
                <w:color w:val="000000"/>
                <w:sz w:val="22"/>
                <w:szCs w:val="22"/>
              </w:rPr>
              <w:t>2</w:t>
            </w:r>
          </w:p>
        </w:tc>
        <w:tc>
          <w:tcPr>
            <w:tcW w:w="252" w:type="dxa"/>
            <w:gridSpan w:val="4"/>
            <w:tcBorders>
              <w:top w:val="nil"/>
              <w:left w:val="nil"/>
              <w:bottom w:val="nil"/>
              <w:right w:val="nil"/>
            </w:tcBorders>
            <w:noWrap/>
            <w:vAlign w:val="bottom"/>
            <w:hideMark/>
          </w:tcPr>
          <w:p w14:paraId="3AD65AC4"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4C64E5A6"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55CADFFA"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2FF6F62"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7C60DC36"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2AED0D1D" w14:textId="77777777" w:rsidR="00AD0A1F" w:rsidRDefault="00AD0A1F" w:rsidP="00CB4AD3">
            <w:pPr>
              <w:rPr>
                <w:rFonts w:ascii="Calibri" w:hAnsi="Calibri"/>
                <w:color w:val="000000"/>
                <w:sz w:val="22"/>
                <w:szCs w:val="22"/>
              </w:rPr>
            </w:pPr>
            <w:r>
              <w:rPr>
                <w:rFonts w:ascii="Calibri" w:hAnsi="Calibri"/>
                <w:color w:val="000000"/>
                <w:sz w:val="22"/>
                <w:szCs w:val="22"/>
              </w:rPr>
              <w:t>Inside &amp; Outside</w:t>
            </w:r>
          </w:p>
        </w:tc>
      </w:tr>
      <w:tr w:rsidR="00AD0A1F" w14:paraId="7151930C" w14:textId="77777777" w:rsidTr="004B5285">
        <w:trPr>
          <w:trHeight w:val="300"/>
        </w:trPr>
        <w:tc>
          <w:tcPr>
            <w:tcW w:w="3237" w:type="dxa"/>
            <w:tcBorders>
              <w:top w:val="nil"/>
              <w:left w:val="nil"/>
              <w:bottom w:val="nil"/>
              <w:right w:val="nil"/>
            </w:tcBorders>
            <w:noWrap/>
            <w:vAlign w:val="bottom"/>
            <w:hideMark/>
          </w:tcPr>
          <w:p w14:paraId="638AC111" w14:textId="77777777" w:rsidR="00AD0A1F" w:rsidRDefault="00AD0A1F" w:rsidP="00CB4AD3">
            <w:pPr>
              <w:rPr>
                <w:rFonts w:ascii="Calibri" w:hAnsi="Calibri"/>
                <w:color w:val="000000"/>
                <w:sz w:val="22"/>
                <w:szCs w:val="22"/>
              </w:rPr>
            </w:pPr>
            <w:r>
              <w:rPr>
                <w:rFonts w:ascii="Calibri" w:hAnsi="Calibri"/>
                <w:color w:val="000000"/>
                <w:sz w:val="22"/>
                <w:szCs w:val="22"/>
              </w:rPr>
              <w:t>Clean Counters</w:t>
            </w:r>
          </w:p>
        </w:tc>
        <w:tc>
          <w:tcPr>
            <w:tcW w:w="250" w:type="dxa"/>
            <w:gridSpan w:val="3"/>
            <w:tcBorders>
              <w:top w:val="nil"/>
              <w:left w:val="nil"/>
              <w:bottom w:val="nil"/>
              <w:right w:val="nil"/>
            </w:tcBorders>
            <w:noWrap/>
            <w:vAlign w:val="bottom"/>
            <w:hideMark/>
          </w:tcPr>
          <w:p w14:paraId="5D1DA1BC"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54D28D1A" w14:textId="77777777" w:rsidR="00AD0A1F" w:rsidRDefault="00AD0A1F" w:rsidP="00CB4AD3">
            <w:pPr>
              <w:jc w:val="right"/>
              <w:rPr>
                <w:rFonts w:ascii="Calibri" w:hAnsi="Calibri"/>
                <w:color w:val="000000"/>
                <w:sz w:val="22"/>
                <w:szCs w:val="22"/>
              </w:rPr>
            </w:pPr>
            <w:r>
              <w:rPr>
                <w:rFonts w:ascii="Calibri" w:hAnsi="Calibri"/>
                <w:color w:val="000000"/>
                <w:sz w:val="22"/>
                <w:szCs w:val="22"/>
              </w:rPr>
              <w:t>2</w:t>
            </w:r>
          </w:p>
        </w:tc>
        <w:tc>
          <w:tcPr>
            <w:tcW w:w="252" w:type="dxa"/>
            <w:gridSpan w:val="4"/>
            <w:tcBorders>
              <w:top w:val="nil"/>
              <w:left w:val="nil"/>
              <w:bottom w:val="nil"/>
              <w:right w:val="nil"/>
            </w:tcBorders>
            <w:noWrap/>
            <w:vAlign w:val="bottom"/>
            <w:hideMark/>
          </w:tcPr>
          <w:p w14:paraId="2C7BF630"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2AA05DD0" w14:textId="77777777" w:rsidR="00AD0A1F" w:rsidRDefault="00AD0A1F" w:rsidP="00CB4AD3">
            <w:pPr>
              <w:rPr>
                <w:rFonts w:ascii="Calibri" w:hAnsi="Calibri"/>
                <w:color w:val="000000"/>
                <w:sz w:val="22"/>
                <w:szCs w:val="22"/>
              </w:rPr>
            </w:pPr>
            <w:r>
              <w:rPr>
                <w:rFonts w:ascii="Calibri" w:hAnsi="Calibri"/>
                <w:color w:val="000000"/>
                <w:sz w:val="22"/>
                <w:szCs w:val="22"/>
              </w:rPr>
              <w:t>Each</w:t>
            </w:r>
          </w:p>
        </w:tc>
        <w:tc>
          <w:tcPr>
            <w:tcW w:w="253" w:type="dxa"/>
            <w:gridSpan w:val="3"/>
            <w:tcBorders>
              <w:top w:val="nil"/>
              <w:left w:val="nil"/>
              <w:bottom w:val="nil"/>
              <w:right w:val="nil"/>
            </w:tcBorders>
            <w:noWrap/>
            <w:vAlign w:val="bottom"/>
            <w:hideMark/>
          </w:tcPr>
          <w:p w14:paraId="653BCE40"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42645759"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1E77D2F7"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75E51B34" w14:textId="77777777" w:rsidR="00AD0A1F" w:rsidRDefault="00AD0A1F" w:rsidP="00CB4AD3">
            <w:pPr>
              <w:rPr>
                <w:sz w:val="20"/>
                <w:szCs w:val="20"/>
              </w:rPr>
            </w:pPr>
          </w:p>
        </w:tc>
      </w:tr>
      <w:tr w:rsidR="00AD0A1F" w14:paraId="4D4A9A94" w14:textId="77777777" w:rsidTr="004B5285">
        <w:trPr>
          <w:trHeight w:val="300"/>
        </w:trPr>
        <w:tc>
          <w:tcPr>
            <w:tcW w:w="3237" w:type="dxa"/>
            <w:tcBorders>
              <w:top w:val="nil"/>
              <w:left w:val="nil"/>
              <w:bottom w:val="nil"/>
              <w:right w:val="nil"/>
            </w:tcBorders>
            <w:noWrap/>
            <w:vAlign w:val="bottom"/>
            <w:hideMark/>
          </w:tcPr>
          <w:p w14:paraId="6183289F"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7FBA3FF0"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2733D4C6"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0A7669B4"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BC1D396"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55DF2058"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6BE8BDBD"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5AC3D978"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267ABA52" w14:textId="77777777" w:rsidR="00AD0A1F" w:rsidRDefault="00AD0A1F" w:rsidP="00CB4AD3">
            <w:pPr>
              <w:rPr>
                <w:sz w:val="20"/>
                <w:szCs w:val="20"/>
              </w:rPr>
            </w:pPr>
          </w:p>
        </w:tc>
      </w:tr>
      <w:tr w:rsidR="00AD0A1F" w14:paraId="21E4D966" w14:textId="77777777" w:rsidTr="004B5285">
        <w:trPr>
          <w:trHeight w:val="300"/>
        </w:trPr>
        <w:tc>
          <w:tcPr>
            <w:tcW w:w="3237" w:type="dxa"/>
            <w:tcBorders>
              <w:top w:val="nil"/>
              <w:left w:val="nil"/>
              <w:bottom w:val="nil"/>
              <w:right w:val="nil"/>
            </w:tcBorders>
            <w:noWrap/>
            <w:vAlign w:val="bottom"/>
            <w:hideMark/>
          </w:tcPr>
          <w:p w14:paraId="421901D9" w14:textId="77777777" w:rsidR="00AD0A1F" w:rsidRDefault="00AD0A1F" w:rsidP="00CB4AD3">
            <w:pPr>
              <w:rPr>
                <w:sz w:val="20"/>
                <w:szCs w:val="20"/>
              </w:rPr>
            </w:pPr>
          </w:p>
        </w:tc>
        <w:tc>
          <w:tcPr>
            <w:tcW w:w="250" w:type="dxa"/>
            <w:gridSpan w:val="3"/>
            <w:tcBorders>
              <w:top w:val="nil"/>
              <w:left w:val="nil"/>
              <w:bottom w:val="nil"/>
              <w:right w:val="nil"/>
            </w:tcBorders>
            <w:noWrap/>
            <w:vAlign w:val="bottom"/>
            <w:hideMark/>
          </w:tcPr>
          <w:p w14:paraId="5468B2C1" w14:textId="77777777" w:rsidR="00AD0A1F" w:rsidRDefault="00AD0A1F" w:rsidP="00CB4AD3">
            <w:pPr>
              <w:rPr>
                <w:sz w:val="20"/>
                <w:szCs w:val="20"/>
              </w:rPr>
            </w:pPr>
          </w:p>
        </w:tc>
        <w:tc>
          <w:tcPr>
            <w:tcW w:w="1128" w:type="dxa"/>
            <w:gridSpan w:val="3"/>
            <w:tcBorders>
              <w:top w:val="nil"/>
              <w:left w:val="nil"/>
              <w:bottom w:val="nil"/>
              <w:right w:val="nil"/>
            </w:tcBorders>
            <w:noWrap/>
            <w:vAlign w:val="bottom"/>
            <w:hideMark/>
          </w:tcPr>
          <w:p w14:paraId="4F9E768C"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0D36A9EF"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0521FDD6"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04139D37"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7F82E95E"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5C3FC9A9"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162844D2" w14:textId="77777777" w:rsidR="00AD0A1F" w:rsidRDefault="00AD0A1F" w:rsidP="00CB4AD3">
            <w:pPr>
              <w:rPr>
                <w:sz w:val="20"/>
                <w:szCs w:val="20"/>
              </w:rPr>
            </w:pPr>
          </w:p>
        </w:tc>
      </w:tr>
      <w:tr w:rsidR="00AD0A1F" w14:paraId="783D90B4" w14:textId="77777777" w:rsidTr="004B5285">
        <w:trPr>
          <w:trHeight w:val="300"/>
        </w:trPr>
        <w:tc>
          <w:tcPr>
            <w:tcW w:w="3237" w:type="dxa"/>
            <w:tcBorders>
              <w:top w:val="nil"/>
              <w:left w:val="nil"/>
              <w:bottom w:val="single" w:sz="4" w:space="0" w:color="auto"/>
              <w:right w:val="nil"/>
            </w:tcBorders>
            <w:noWrap/>
            <w:vAlign w:val="bottom"/>
            <w:hideMark/>
          </w:tcPr>
          <w:p w14:paraId="6374DEDE" w14:textId="77777777" w:rsidR="00AD0A1F" w:rsidRDefault="00AD0A1F" w:rsidP="00CB4AD3">
            <w:pPr>
              <w:rPr>
                <w:rFonts w:ascii="Calibri" w:hAnsi="Calibri"/>
                <w:b/>
                <w:bCs/>
                <w:color w:val="000000"/>
                <w:sz w:val="22"/>
                <w:szCs w:val="22"/>
              </w:rPr>
            </w:pPr>
            <w:r>
              <w:rPr>
                <w:rFonts w:ascii="Calibri" w:hAnsi="Calibri"/>
                <w:b/>
                <w:bCs/>
                <w:color w:val="000000"/>
                <w:sz w:val="22"/>
                <w:szCs w:val="22"/>
              </w:rPr>
              <w:t>Basement Pool Room (PVC 2)</w:t>
            </w:r>
          </w:p>
        </w:tc>
        <w:tc>
          <w:tcPr>
            <w:tcW w:w="250" w:type="dxa"/>
            <w:gridSpan w:val="3"/>
            <w:tcBorders>
              <w:top w:val="nil"/>
              <w:left w:val="nil"/>
              <w:bottom w:val="nil"/>
              <w:right w:val="nil"/>
            </w:tcBorders>
            <w:noWrap/>
            <w:vAlign w:val="bottom"/>
            <w:hideMark/>
          </w:tcPr>
          <w:p w14:paraId="1596C910" w14:textId="77777777" w:rsidR="00AD0A1F" w:rsidRDefault="00AD0A1F" w:rsidP="00CB4AD3">
            <w:pPr>
              <w:rPr>
                <w:rFonts w:ascii="Calibri" w:hAnsi="Calibri"/>
                <w:b/>
                <w:bCs/>
                <w:color w:val="000000"/>
                <w:sz w:val="22"/>
                <w:szCs w:val="22"/>
              </w:rPr>
            </w:pPr>
          </w:p>
        </w:tc>
        <w:tc>
          <w:tcPr>
            <w:tcW w:w="1128" w:type="dxa"/>
            <w:gridSpan w:val="3"/>
            <w:tcBorders>
              <w:top w:val="nil"/>
              <w:left w:val="nil"/>
              <w:bottom w:val="nil"/>
              <w:right w:val="nil"/>
            </w:tcBorders>
            <w:noWrap/>
            <w:vAlign w:val="bottom"/>
            <w:hideMark/>
          </w:tcPr>
          <w:p w14:paraId="54AC1931" w14:textId="77777777" w:rsidR="00AD0A1F" w:rsidRDefault="00AD0A1F" w:rsidP="00CB4AD3">
            <w:pPr>
              <w:rPr>
                <w:sz w:val="20"/>
                <w:szCs w:val="20"/>
              </w:rPr>
            </w:pPr>
          </w:p>
        </w:tc>
        <w:tc>
          <w:tcPr>
            <w:tcW w:w="252" w:type="dxa"/>
            <w:gridSpan w:val="4"/>
            <w:tcBorders>
              <w:top w:val="nil"/>
              <w:left w:val="nil"/>
              <w:bottom w:val="nil"/>
              <w:right w:val="nil"/>
            </w:tcBorders>
            <w:noWrap/>
            <w:vAlign w:val="bottom"/>
            <w:hideMark/>
          </w:tcPr>
          <w:p w14:paraId="694F5759" w14:textId="77777777" w:rsidR="00AD0A1F" w:rsidRDefault="00AD0A1F" w:rsidP="00CB4AD3">
            <w:pPr>
              <w:rPr>
                <w:sz w:val="20"/>
                <w:szCs w:val="20"/>
              </w:rPr>
            </w:pPr>
          </w:p>
        </w:tc>
        <w:tc>
          <w:tcPr>
            <w:tcW w:w="1173" w:type="dxa"/>
            <w:gridSpan w:val="3"/>
            <w:tcBorders>
              <w:top w:val="nil"/>
              <w:left w:val="nil"/>
              <w:bottom w:val="nil"/>
              <w:right w:val="nil"/>
            </w:tcBorders>
            <w:noWrap/>
            <w:vAlign w:val="bottom"/>
            <w:hideMark/>
          </w:tcPr>
          <w:p w14:paraId="23D6D66A" w14:textId="77777777" w:rsidR="00AD0A1F" w:rsidRDefault="00AD0A1F" w:rsidP="00CB4AD3">
            <w:pPr>
              <w:rPr>
                <w:sz w:val="20"/>
                <w:szCs w:val="20"/>
              </w:rPr>
            </w:pPr>
          </w:p>
        </w:tc>
        <w:tc>
          <w:tcPr>
            <w:tcW w:w="253" w:type="dxa"/>
            <w:gridSpan w:val="3"/>
            <w:tcBorders>
              <w:top w:val="nil"/>
              <w:left w:val="nil"/>
              <w:bottom w:val="nil"/>
              <w:right w:val="nil"/>
            </w:tcBorders>
            <w:noWrap/>
            <w:vAlign w:val="bottom"/>
            <w:hideMark/>
          </w:tcPr>
          <w:p w14:paraId="03EC5543" w14:textId="77777777" w:rsidR="00AD0A1F" w:rsidRDefault="00AD0A1F" w:rsidP="00CB4AD3">
            <w:pPr>
              <w:rPr>
                <w:sz w:val="20"/>
                <w:szCs w:val="20"/>
              </w:rPr>
            </w:pPr>
          </w:p>
        </w:tc>
        <w:tc>
          <w:tcPr>
            <w:tcW w:w="2121" w:type="dxa"/>
            <w:gridSpan w:val="2"/>
            <w:tcBorders>
              <w:top w:val="nil"/>
              <w:left w:val="nil"/>
              <w:bottom w:val="nil"/>
              <w:right w:val="nil"/>
            </w:tcBorders>
            <w:noWrap/>
            <w:vAlign w:val="bottom"/>
            <w:hideMark/>
          </w:tcPr>
          <w:p w14:paraId="1C8F9A06" w14:textId="77777777" w:rsidR="00AD0A1F" w:rsidRDefault="00AD0A1F" w:rsidP="00CB4AD3">
            <w:pPr>
              <w:rPr>
                <w:sz w:val="20"/>
                <w:szCs w:val="20"/>
              </w:rPr>
            </w:pPr>
          </w:p>
        </w:tc>
        <w:tc>
          <w:tcPr>
            <w:tcW w:w="252" w:type="dxa"/>
            <w:gridSpan w:val="3"/>
            <w:tcBorders>
              <w:top w:val="nil"/>
              <w:left w:val="nil"/>
              <w:bottom w:val="nil"/>
              <w:right w:val="nil"/>
            </w:tcBorders>
            <w:noWrap/>
            <w:vAlign w:val="bottom"/>
            <w:hideMark/>
          </w:tcPr>
          <w:p w14:paraId="4C1491E0" w14:textId="77777777" w:rsidR="00AD0A1F" w:rsidRDefault="00AD0A1F" w:rsidP="00CB4AD3">
            <w:pPr>
              <w:rPr>
                <w:sz w:val="20"/>
                <w:szCs w:val="20"/>
              </w:rPr>
            </w:pPr>
          </w:p>
        </w:tc>
        <w:tc>
          <w:tcPr>
            <w:tcW w:w="2927" w:type="dxa"/>
            <w:gridSpan w:val="2"/>
            <w:tcBorders>
              <w:top w:val="nil"/>
              <w:left w:val="nil"/>
              <w:bottom w:val="nil"/>
              <w:right w:val="nil"/>
            </w:tcBorders>
            <w:noWrap/>
            <w:vAlign w:val="bottom"/>
            <w:hideMark/>
          </w:tcPr>
          <w:p w14:paraId="4C2D12F8" w14:textId="77777777" w:rsidR="00AD0A1F" w:rsidRDefault="00AD0A1F" w:rsidP="00CB4AD3">
            <w:pPr>
              <w:rPr>
                <w:sz w:val="20"/>
                <w:szCs w:val="20"/>
              </w:rPr>
            </w:pPr>
          </w:p>
        </w:tc>
      </w:tr>
      <w:tr w:rsidR="00AD0A1F" w14:paraId="4E0B3ECB" w14:textId="77777777" w:rsidTr="004B5285">
        <w:trPr>
          <w:trHeight w:val="300"/>
        </w:trPr>
        <w:tc>
          <w:tcPr>
            <w:tcW w:w="3237" w:type="dxa"/>
            <w:tcBorders>
              <w:top w:val="nil"/>
              <w:left w:val="nil"/>
              <w:bottom w:val="nil"/>
              <w:right w:val="nil"/>
            </w:tcBorders>
            <w:noWrap/>
            <w:vAlign w:val="bottom"/>
            <w:hideMark/>
          </w:tcPr>
          <w:p w14:paraId="6CE536B5" w14:textId="77777777" w:rsidR="00AD0A1F" w:rsidRDefault="00AD0A1F" w:rsidP="00CB4AD3">
            <w:pPr>
              <w:rPr>
                <w:rFonts w:ascii="Calibri" w:hAnsi="Calibri"/>
                <w:color w:val="000000"/>
                <w:sz w:val="22"/>
                <w:szCs w:val="22"/>
              </w:rPr>
            </w:pPr>
            <w:r>
              <w:rPr>
                <w:rFonts w:ascii="Calibri" w:hAnsi="Calibri"/>
                <w:color w:val="000000"/>
                <w:sz w:val="22"/>
                <w:szCs w:val="22"/>
              </w:rPr>
              <w:t>Sweep Floors</w:t>
            </w:r>
          </w:p>
        </w:tc>
        <w:tc>
          <w:tcPr>
            <w:tcW w:w="250" w:type="dxa"/>
            <w:gridSpan w:val="3"/>
            <w:tcBorders>
              <w:top w:val="nil"/>
              <w:left w:val="nil"/>
              <w:bottom w:val="nil"/>
              <w:right w:val="nil"/>
            </w:tcBorders>
            <w:noWrap/>
            <w:vAlign w:val="bottom"/>
            <w:hideMark/>
          </w:tcPr>
          <w:p w14:paraId="3070BE8F"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704B30B7" w14:textId="77777777" w:rsidR="00AD0A1F" w:rsidRDefault="00AD0A1F" w:rsidP="00CB4AD3">
            <w:pPr>
              <w:jc w:val="right"/>
              <w:rPr>
                <w:rFonts w:ascii="Calibri" w:hAnsi="Calibri"/>
                <w:color w:val="000000"/>
                <w:sz w:val="22"/>
                <w:szCs w:val="22"/>
              </w:rPr>
            </w:pPr>
            <w:r>
              <w:rPr>
                <w:rFonts w:ascii="Calibri" w:hAnsi="Calibri"/>
                <w:color w:val="000000"/>
                <w:sz w:val="22"/>
                <w:szCs w:val="22"/>
              </w:rPr>
              <w:t>1,535</w:t>
            </w:r>
          </w:p>
        </w:tc>
        <w:tc>
          <w:tcPr>
            <w:tcW w:w="252" w:type="dxa"/>
            <w:gridSpan w:val="4"/>
            <w:tcBorders>
              <w:top w:val="nil"/>
              <w:left w:val="nil"/>
              <w:bottom w:val="nil"/>
              <w:right w:val="nil"/>
            </w:tcBorders>
            <w:noWrap/>
            <w:vAlign w:val="bottom"/>
            <w:hideMark/>
          </w:tcPr>
          <w:p w14:paraId="0F98C23D"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7260450C" w14:textId="77777777" w:rsidR="00AD0A1F" w:rsidRDefault="00AD0A1F" w:rsidP="00CB4AD3">
            <w:pPr>
              <w:rPr>
                <w:rFonts w:ascii="Calibri" w:hAnsi="Calibri"/>
                <w:color w:val="000000"/>
                <w:sz w:val="22"/>
                <w:szCs w:val="22"/>
              </w:rPr>
            </w:pPr>
            <w:proofErr w:type="spellStart"/>
            <w:r>
              <w:rPr>
                <w:rFonts w:ascii="Calibri" w:hAnsi="Calibri"/>
                <w:color w:val="000000"/>
                <w:sz w:val="22"/>
                <w:szCs w:val="22"/>
              </w:rPr>
              <w:t>SqFt</w:t>
            </w:r>
            <w:proofErr w:type="spellEnd"/>
          </w:p>
        </w:tc>
        <w:tc>
          <w:tcPr>
            <w:tcW w:w="253" w:type="dxa"/>
            <w:gridSpan w:val="3"/>
            <w:tcBorders>
              <w:top w:val="nil"/>
              <w:left w:val="nil"/>
              <w:bottom w:val="nil"/>
              <w:right w:val="nil"/>
            </w:tcBorders>
            <w:noWrap/>
            <w:vAlign w:val="bottom"/>
            <w:hideMark/>
          </w:tcPr>
          <w:p w14:paraId="7245C19C"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9217F5F" w14:textId="77777777" w:rsidR="00AD0A1F" w:rsidRDefault="00AD0A1F" w:rsidP="00CB4AD3">
            <w:pPr>
              <w:rPr>
                <w:rFonts w:ascii="Calibri" w:hAnsi="Calibri"/>
                <w:color w:val="000000"/>
                <w:sz w:val="22"/>
                <w:szCs w:val="22"/>
              </w:rPr>
            </w:pPr>
            <w:r>
              <w:rPr>
                <w:rFonts w:ascii="Calibri" w:hAnsi="Calibri"/>
                <w:color w:val="000000"/>
                <w:sz w:val="22"/>
                <w:szCs w:val="22"/>
              </w:rPr>
              <w:t>Once a Month</w:t>
            </w:r>
          </w:p>
        </w:tc>
        <w:tc>
          <w:tcPr>
            <w:tcW w:w="252" w:type="dxa"/>
            <w:gridSpan w:val="3"/>
            <w:tcBorders>
              <w:top w:val="nil"/>
              <w:left w:val="nil"/>
              <w:bottom w:val="nil"/>
              <w:right w:val="nil"/>
            </w:tcBorders>
            <w:noWrap/>
            <w:vAlign w:val="bottom"/>
            <w:hideMark/>
          </w:tcPr>
          <w:p w14:paraId="1520498A"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12B1E783" w14:textId="77777777" w:rsidR="00AD0A1F" w:rsidRDefault="00AD0A1F" w:rsidP="00CB4AD3">
            <w:pPr>
              <w:rPr>
                <w:sz w:val="20"/>
                <w:szCs w:val="20"/>
              </w:rPr>
            </w:pPr>
          </w:p>
        </w:tc>
      </w:tr>
      <w:tr w:rsidR="00AD0A1F" w14:paraId="23C58B73" w14:textId="77777777" w:rsidTr="004B5285">
        <w:trPr>
          <w:trHeight w:val="300"/>
        </w:trPr>
        <w:tc>
          <w:tcPr>
            <w:tcW w:w="3237" w:type="dxa"/>
            <w:tcBorders>
              <w:top w:val="nil"/>
              <w:left w:val="nil"/>
              <w:bottom w:val="nil"/>
              <w:right w:val="nil"/>
            </w:tcBorders>
            <w:noWrap/>
            <w:vAlign w:val="bottom"/>
            <w:hideMark/>
          </w:tcPr>
          <w:p w14:paraId="2074C00C" w14:textId="77777777" w:rsidR="00AD0A1F" w:rsidRDefault="00AD0A1F" w:rsidP="00CB4AD3">
            <w:pPr>
              <w:rPr>
                <w:rFonts w:ascii="Calibri" w:hAnsi="Calibri"/>
                <w:color w:val="000000"/>
                <w:sz w:val="22"/>
                <w:szCs w:val="22"/>
              </w:rPr>
            </w:pPr>
            <w:r>
              <w:rPr>
                <w:rFonts w:ascii="Calibri" w:hAnsi="Calibri"/>
                <w:color w:val="000000"/>
                <w:sz w:val="22"/>
                <w:szCs w:val="22"/>
              </w:rPr>
              <w:t>Clean Light Fixtures</w:t>
            </w:r>
          </w:p>
        </w:tc>
        <w:tc>
          <w:tcPr>
            <w:tcW w:w="250" w:type="dxa"/>
            <w:gridSpan w:val="3"/>
            <w:tcBorders>
              <w:top w:val="nil"/>
              <w:left w:val="nil"/>
              <w:bottom w:val="nil"/>
              <w:right w:val="nil"/>
            </w:tcBorders>
            <w:noWrap/>
            <w:vAlign w:val="bottom"/>
            <w:hideMark/>
          </w:tcPr>
          <w:p w14:paraId="39F85F15" w14:textId="77777777" w:rsidR="00AD0A1F" w:rsidRDefault="00AD0A1F" w:rsidP="00CB4AD3">
            <w:pPr>
              <w:rPr>
                <w:rFonts w:ascii="Calibri" w:hAnsi="Calibri"/>
                <w:color w:val="000000"/>
                <w:sz w:val="22"/>
                <w:szCs w:val="22"/>
              </w:rPr>
            </w:pPr>
          </w:p>
        </w:tc>
        <w:tc>
          <w:tcPr>
            <w:tcW w:w="1128" w:type="dxa"/>
            <w:gridSpan w:val="3"/>
            <w:tcBorders>
              <w:top w:val="nil"/>
              <w:left w:val="nil"/>
              <w:bottom w:val="nil"/>
              <w:right w:val="nil"/>
            </w:tcBorders>
            <w:noWrap/>
            <w:vAlign w:val="bottom"/>
            <w:hideMark/>
          </w:tcPr>
          <w:p w14:paraId="0864707D" w14:textId="77777777" w:rsidR="00AD0A1F" w:rsidRDefault="00AD0A1F" w:rsidP="00CB4AD3">
            <w:pPr>
              <w:jc w:val="right"/>
              <w:rPr>
                <w:rFonts w:ascii="Calibri" w:hAnsi="Calibri"/>
                <w:color w:val="000000"/>
                <w:sz w:val="22"/>
                <w:szCs w:val="22"/>
              </w:rPr>
            </w:pPr>
            <w:r>
              <w:rPr>
                <w:rFonts w:ascii="Calibri" w:hAnsi="Calibri"/>
                <w:color w:val="000000"/>
                <w:sz w:val="22"/>
                <w:szCs w:val="22"/>
              </w:rPr>
              <w:t>4</w:t>
            </w:r>
          </w:p>
        </w:tc>
        <w:tc>
          <w:tcPr>
            <w:tcW w:w="252" w:type="dxa"/>
            <w:gridSpan w:val="4"/>
            <w:tcBorders>
              <w:top w:val="nil"/>
              <w:left w:val="nil"/>
              <w:bottom w:val="nil"/>
              <w:right w:val="nil"/>
            </w:tcBorders>
            <w:noWrap/>
            <w:vAlign w:val="bottom"/>
            <w:hideMark/>
          </w:tcPr>
          <w:p w14:paraId="103C264F" w14:textId="77777777" w:rsidR="00AD0A1F" w:rsidRDefault="00AD0A1F"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hideMark/>
          </w:tcPr>
          <w:p w14:paraId="6E964F55" w14:textId="77777777" w:rsidR="00AD0A1F" w:rsidRDefault="00AD0A1F" w:rsidP="00CB4AD3">
            <w:pPr>
              <w:rPr>
                <w:rFonts w:ascii="Calibri" w:hAnsi="Calibri"/>
                <w:color w:val="000000"/>
                <w:sz w:val="22"/>
                <w:szCs w:val="22"/>
              </w:rPr>
            </w:pPr>
            <w:r>
              <w:rPr>
                <w:rFonts w:ascii="Calibri" w:hAnsi="Calibri"/>
                <w:color w:val="000000"/>
                <w:sz w:val="22"/>
                <w:szCs w:val="22"/>
              </w:rPr>
              <w:t>Fixtures</w:t>
            </w:r>
          </w:p>
        </w:tc>
        <w:tc>
          <w:tcPr>
            <w:tcW w:w="253" w:type="dxa"/>
            <w:gridSpan w:val="3"/>
            <w:tcBorders>
              <w:top w:val="nil"/>
              <w:left w:val="nil"/>
              <w:bottom w:val="nil"/>
              <w:right w:val="nil"/>
            </w:tcBorders>
            <w:noWrap/>
            <w:vAlign w:val="bottom"/>
            <w:hideMark/>
          </w:tcPr>
          <w:p w14:paraId="176E5748" w14:textId="77777777" w:rsidR="00AD0A1F" w:rsidRDefault="00AD0A1F" w:rsidP="00CB4AD3">
            <w:pPr>
              <w:rPr>
                <w:rFonts w:ascii="Calibri" w:hAnsi="Calibri"/>
                <w:color w:val="000000"/>
                <w:sz w:val="22"/>
                <w:szCs w:val="22"/>
              </w:rPr>
            </w:pPr>
          </w:p>
        </w:tc>
        <w:tc>
          <w:tcPr>
            <w:tcW w:w="2121" w:type="dxa"/>
            <w:gridSpan w:val="2"/>
            <w:tcBorders>
              <w:top w:val="nil"/>
              <w:left w:val="nil"/>
              <w:bottom w:val="nil"/>
              <w:right w:val="nil"/>
            </w:tcBorders>
            <w:noWrap/>
            <w:vAlign w:val="bottom"/>
            <w:hideMark/>
          </w:tcPr>
          <w:p w14:paraId="7F17321B" w14:textId="77777777" w:rsidR="00AD0A1F" w:rsidRDefault="00AD0A1F" w:rsidP="00CB4AD3">
            <w:pPr>
              <w:rPr>
                <w:rFonts w:ascii="Calibri" w:hAnsi="Calibri"/>
                <w:color w:val="000000"/>
                <w:sz w:val="22"/>
                <w:szCs w:val="22"/>
              </w:rPr>
            </w:pPr>
            <w:r>
              <w:rPr>
                <w:rFonts w:ascii="Calibri" w:hAnsi="Calibri"/>
                <w:color w:val="000000"/>
                <w:sz w:val="22"/>
                <w:szCs w:val="22"/>
              </w:rPr>
              <w:t>Once a Quarter</w:t>
            </w:r>
          </w:p>
        </w:tc>
        <w:tc>
          <w:tcPr>
            <w:tcW w:w="252" w:type="dxa"/>
            <w:gridSpan w:val="3"/>
            <w:tcBorders>
              <w:top w:val="nil"/>
              <w:left w:val="nil"/>
              <w:bottom w:val="nil"/>
              <w:right w:val="nil"/>
            </w:tcBorders>
            <w:noWrap/>
            <w:vAlign w:val="bottom"/>
            <w:hideMark/>
          </w:tcPr>
          <w:p w14:paraId="37EA248E" w14:textId="77777777" w:rsidR="00AD0A1F" w:rsidRDefault="00AD0A1F" w:rsidP="00CB4AD3">
            <w:pPr>
              <w:rPr>
                <w:rFonts w:ascii="Calibri" w:hAnsi="Calibri"/>
                <w:color w:val="000000"/>
                <w:sz w:val="22"/>
                <w:szCs w:val="22"/>
              </w:rPr>
            </w:pPr>
          </w:p>
        </w:tc>
        <w:tc>
          <w:tcPr>
            <w:tcW w:w="2927" w:type="dxa"/>
            <w:gridSpan w:val="2"/>
            <w:tcBorders>
              <w:top w:val="nil"/>
              <w:left w:val="nil"/>
              <w:bottom w:val="nil"/>
              <w:right w:val="nil"/>
            </w:tcBorders>
            <w:noWrap/>
            <w:vAlign w:val="bottom"/>
            <w:hideMark/>
          </w:tcPr>
          <w:p w14:paraId="2C89210C" w14:textId="77777777" w:rsidR="00AD0A1F" w:rsidRDefault="00AD0A1F" w:rsidP="00CB4AD3">
            <w:pPr>
              <w:rPr>
                <w:sz w:val="20"/>
                <w:szCs w:val="20"/>
              </w:rPr>
            </w:pPr>
          </w:p>
        </w:tc>
      </w:tr>
      <w:tr w:rsidR="00F401C5" w14:paraId="7278DC89" w14:textId="77777777" w:rsidTr="004B5285">
        <w:trPr>
          <w:trHeight w:val="300"/>
        </w:trPr>
        <w:tc>
          <w:tcPr>
            <w:tcW w:w="3237" w:type="dxa"/>
            <w:tcBorders>
              <w:top w:val="nil"/>
              <w:left w:val="nil"/>
              <w:bottom w:val="nil"/>
              <w:right w:val="nil"/>
            </w:tcBorders>
            <w:noWrap/>
            <w:vAlign w:val="bottom"/>
          </w:tcPr>
          <w:p w14:paraId="0A089DB6" w14:textId="77777777" w:rsidR="00F401C5" w:rsidRDefault="00F401C5" w:rsidP="00CB4AD3">
            <w:pPr>
              <w:rPr>
                <w:rFonts w:ascii="Calibri" w:hAnsi="Calibri"/>
                <w:color w:val="000000"/>
                <w:sz w:val="22"/>
                <w:szCs w:val="22"/>
              </w:rPr>
            </w:pPr>
          </w:p>
        </w:tc>
        <w:tc>
          <w:tcPr>
            <w:tcW w:w="250" w:type="dxa"/>
            <w:gridSpan w:val="3"/>
            <w:tcBorders>
              <w:top w:val="nil"/>
              <w:left w:val="nil"/>
              <w:bottom w:val="nil"/>
              <w:right w:val="nil"/>
            </w:tcBorders>
            <w:noWrap/>
            <w:vAlign w:val="bottom"/>
          </w:tcPr>
          <w:p w14:paraId="0797055E" w14:textId="77777777" w:rsidR="00F401C5" w:rsidRDefault="00F401C5" w:rsidP="00CB4AD3">
            <w:pPr>
              <w:rPr>
                <w:rFonts w:ascii="Calibri" w:hAnsi="Calibri"/>
                <w:color w:val="000000"/>
                <w:sz w:val="22"/>
                <w:szCs w:val="22"/>
              </w:rPr>
            </w:pPr>
          </w:p>
        </w:tc>
        <w:tc>
          <w:tcPr>
            <w:tcW w:w="1128" w:type="dxa"/>
            <w:gridSpan w:val="3"/>
            <w:tcBorders>
              <w:top w:val="nil"/>
              <w:left w:val="nil"/>
              <w:bottom w:val="nil"/>
              <w:right w:val="nil"/>
            </w:tcBorders>
            <w:noWrap/>
            <w:vAlign w:val="bottom"/>
          </w:tcPr>
          <w:p w14:paraId="47B5AE1B" w14:textId="77777777" w:rsidR="00F401C5" w:rsidRDefault="00F401C5" w:rsidP="00CB4AD3">
            <w:pPr>
              <w:jc w:val="right"/>
              <w:rPr>
                <w:rFonts w:ascii="Calibri" w:hAnsi="Calibri"/>
                <w:color w:val="000000"/>
                <w:sz w:val="22"/>
                <w:szCs w:val="22"/>
              </w:rPr>
            </w:pPr>
          </w:p>
        </w:tc>
        <w:tc>
          <w:tcPr>
            <w:tcW w:w="252" w:type="dxa"/>
            <w:gridSpan w:val="4"/>
            <w:tcBorders>
              <w:top w:val="nil"/>
              <w:left w:val="nil"/>
              <w:bottom w:val="nil"/>
              <w:right w:val="nil"/>
            </w:tcBorders>
            <w:noWrap/>
            <w:vAlign w:val="bottom"/>
          </w:tcPr>
          <w:p w14:paraId="1FE51C2D" w14:textId="77777777" w:rsidR="00F401C5" w:rsidRDefault="00F401C5"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tcPr>
          <w:p w14:paraId="3376A013" w14:textId="77777777" w:rsidR="00F401C5" w:rsidRDefault="00F401C5" w:rsidP="00CB4AD3">
            <w:pPr>
              <w:rPr>
                <w:rFonts w:ascii="Calibri" w:hAnsi="Calibri"/>
                <w:color w:val="000000"/>
                <w:sz w:val="22"/>
                <w:szCs w:val="22"/>
              </w:rPr>
            </w:pPr>
          </w:p>
        </w:tc>
        <w:tc>
          <w:tcPr>
            <w:tcW w:w="253" w:type="dxa"/>
            <w:gridSpan w:val="3"/>
            <w:tcBorders>
              <w:top w:val="nil"/>
              <w:left w:val="nil"/>
              <w:bottom w:val="nil"/>
              <w:right w:val="nil"/>
            </w:tcBorders>
            <w:noWrap/>
            <w:vAlign w:val="bottom"/>
          </w:tcPr>
          <w:p w14:paraId="68E7B571" w14:textId="77777777" w:rsidR="00F401C5" w:rsidRDefault="00F401C5" w:rsidP="00CB4AD3">
            <w:pPr>
              <w:rPr>
                <w:rFonts w:ascii="Calibri" w:hAnsi="Calibri"/>
                <w:color w:val="000000"/>
                <w:sz w:val="22"/>
                <w:szCs w:val="22"/>
              </w:rPr>
            </w:pPr>
          </w:p>
        </w:tc>
        <w:tc>
          <w:tcPr>
            <w:tcW w:w="2121" w:type="dxa"/>
            <w:gridSpan w:val="2"/>
            <w:tcBorders>
              <w:top w:val="nil"/>
              <w:left w:val="nil"/>
              <w:bottom w:val="nil"/>
              <w:right w:val="nil"/>
            </w:tcBorders>
            <w:noWrap/>
            <w:vAlign w:val="bottom"/>
          </w:tcPr>
          <w:p w14:paraId="1C28A744" w14:textId="77777777" w:rsidR="00F401C5" w:rsidRDefault="00F401C5" w:rsidP="00CB4AD3">
            <w:pPr>
              <w:rPr>
                <w:rFonts w:ascii="Calibri" w:hAnsi="Calibri"/>
                <w:color w:val="000000"/>
                <w:sz w:val="22"/>
                <w:szCs w:val="22"/>
              </w:rPr>
            </w:pPr>
          </w:p>
        </w:tc>
        <w:tc>
          <w:tcPr>
            <w:tcW w:w="252" w:type="dxa"/>
            <w:gridSpan w:val="3"/>
            <w:tcBorders>
              <w:top w:val="nil"/>
              <w:left w:val="nil"/>
              <w:bottom w:val="nil"/>
              <w:right w:val="nil"/>
            </w:tcBorders>
            <w:noWrap/>
            <w:vAlign w:val="bottom"/>
          </w:tcPr>
          <w:p w14:paraId="5EA58ECD" w14:textId="77777777" w:rsidR="00F401C5" w:rsidRDefault="00F401C5" w:rsidP="00CB4AD3">
            <w:pPr>
              <w:rPr>
                <w:rFonts w:ascii="Calibri" w:hAnsi="Calibri"/>
                <w:color w:val="000000"/>
                <w:sz w:val="22"/>
                <w:szCs w:val="22"/>
              </w:rPr>
            </w:pPr>
          </w:p>
        </w:tc>
        <w:tc>
          <w:tcPr>
            <w:tcW w:w="2927" w:type="dxa"/>
            <w:gridSpan w:val="2"/>
            <w:tcBorders>
              <w:top w:val="nil"/>
              <w:left w:val="nil"/>
              <w:bottom w:val="nil"/>
              <w:right w:val="nil"/>
            </w:tcBorders>
            <w:noWrap/>
            <w:vAlign w:val="bottom"/>
          </w:tcPr>
          <w:p w14:paraId="10644A08" w14:textId="77777777" w:rsidR="00F401C5" w:rsidRDefault="00F401C5" w:rsidP="00CB4AD3">
            <w:pPr>
              <w:rPr>
                <w:sz w:val="20"/>
                <w:szCs w:val="20"/>
              </w:rPr>
            </w:pPr>
          </w:p>
        </w:tc>
      </w:tr>
      <w:tr w:rsidR="00F401C5" w14:paraId="2F6819F0" w14:textId="77777777" w:rsidTr="004B5285">
        <w:trPr>
          <w:trHeight w:val="300"/>
        </w:trPr>
        <w:tc>
          <w:tcPr>
            <w:tcW w:w="3237" w:type="dxa"/>
            <w:tcBorders>
              <w:top w:val="nil"/>
              <w:left w:val="nil"/>
              <w:bottom w:val="nil"/>
              <w:right w:val="nil"/>
            </w:tcBorders>
            <w:noWrap/>
            <w:vAlign w:val="bottom"/>
          </w:tcPr>
          <w:p w14:paraId="2024F28A" w14:textId="22F12AD2" w:rsidR="00F401C5" w:rsidRPr="00F401C5" w:rsidRDefault="00F401C5" w:rsidP="00CB4AD3">
            <w:pPr>
              <w:rPr>
                <w:rFonts w:ascii="Calibri" w:hAnsi="Calibri"/>
                <w:b/>
                <w:bCs/>
                <w:color w:val="000000"/>
                <w:sz w:val="22"/>
                <w:szCs w:val="22"/>
                <w:u w:val="single"/>
              </w:rPr>
            </w:pPr>
            <w:r w:rsidRPr="00F401C5">
              <w:rPr>
                <w:rFonts w:ascii="Calibri" w:hAnsi="Calibri"/>
                <w:b/>
                <w:bCs/>
                <w:color w:val="000000"/>
                <w:sz w:val="22"/>
                <w:szCs w:val="22"/>
                <w:u w:val="single"/>
              </w:rPr>
              <w:t>Individual Apartments</w:t>
            </w:r>
          </w:p>
        </w:tc>
        <w:tc>
          <w:tcPr>
            <w:tcW w:w="250" w:type="dxa"/>
            <w:gridSpan w:val="3"/>
            <w:tcBorders>
              <w:top w:val="nil"/>
              <w:left w:val="nil"/>
              <w:bottom w:val="nil"/>
              <w:right w:val="nil"/>
            </w:tcBorders>
            <w:noWrap/>
            <w:vAlign w:val="bottom"/>
          </w:tcPr>
          <w:p w14:paraId="44794B3C" w14:textId="77777777" w:rsidR="00F401C5" w:rsidRDefault="00F401C5" w:rsidP="00CB4AD3">
            <w:pPr>
              <w:rPr>
                <w:rFonts w:ascii="Calibri" w:hAnsi="Calibri"/>
                <w:color w:val="000000"/>
                <w:sz w:val="22"/>
                <w:szCs w:val="22"/>
              </w:rPr>
            </w:pPr>
          </w:p>
        </w:tc>
        <w:tc>
          <w:tcPr>
            <w:tcW w:w="1128" w:type="dxa"/>
            <w:gridSpan w:val="3"/>
            <w:tcBorders>
              <w:top w:val="nil"/>
              <w:left w:val="nil"/>
              <w:bottom w:val="nil"/>
              <w:right w:val="nil"/>
            </w:tcBorders>
            <w:noWrap/>
            <w:vAlign w:val="bottom"/>
          </w:tcPr>
          <w:p w14:paraId="7C4811FD" w14:textId="77777777" w:rsidR="00F401C5" w:rsidRDefault="00F401C5" w:rsidP="00CB4AD3">
            <w:pPr>
              <w:jc w:val="right"/>
              <w:rPr>
                <w:rFonts w:ascii="Calibri" w:hAnsi="Calibri"/>
                <w:color w:val="000000"/>
                <w:sz w:val="22"/>
                <w:szCs w:val="22"/>
              </w:rPr>
            </w:pPr>
          </w:p>
        </w:tc>
        <w:tc>
          <w:tcPr>
            <w:tcW w:w="252" w:type="dxa"/>
            <w:gridSpan w:val="4"/>
            <w:tcBorders>
              <w:top w:val="nil"/>
              <w:left w:val="nil"/>
              <w:bottom w:val="nil"/>
              <w:right w:val="nil"/>
            </w:tcBorders>
            <w:noWrap/>
            <w:vAlign w:val="bottom"/>
          </w:tcPr>
          <w:p w14:paraId="73E704E7" w14:textId="77777777" w:rsidR="00F401C5" w:rsidRDefault="00F401C5" w:rsidP="00CB4AD3">
            <w:pPr>
              <w:jc w:val="right"/>
              <w:rPr>
                <w:rFonts w:ascii="Calibri" w:hAnsi="Calibri"/>
                <w:color w:val="000000"/>
                <w:sz w:val="22"/>
                <w:szCs w:val="22"/>
              </w:rPr>
            </w:pPr>
          </w:p>
        </w:tc>
        <w:tc>
          <w:tcPr>
            <w:tcW w:w="1173" w:type="dxa"/>
            <w:gridSpan w:val="3"/>
            <w:tcBorders>
              <w:top w:val="nil"/>
              <w:left w:val="nil"/>
              <w:bottom w:val="nil"/>
              <w:right w:val="nil"/>
            </w:tcBorders>
            <w:noWrap/>
            <w:vAlign w:val="bottom"/>
          </w:tcPr>
          <w:p w14:paraId="00B404A3" w14:textId="77777777" w:rsidR="00F401C5" w:rsidRDefault="00F401C5" w:rsidP="00CB4AD3">
            <w:pPr>
              <w:rPr>
                <w:rFonts w:ascii="Calibri" w:hAnsi="Calibri"/>
                <w:color w:val="000000"/>
                <w:sz w:val="22"/>
                <w:szCs w:val="22"/>
              </w:rPr>
            </w:pPr>
          </w:p>
        </w:tc>
        <w:tc>
          <w:tcPr>
            <w:tcW w:w="253" w:type="dxa"/>
            <w:gridSpan w:val="3"/>
            <w:tcBorders>
              <w:top w:val="nil"/>
              <w:left w:val="nil"/>
              <w:bottom w:val="nil"/>
              <w:right w:val="nil"/>
            </w:tcBorders>
            <w:noWrap/>
            <w:vAlign w:val="bottom"/>
          </w:tcPr>
          <w:p w14:paraId="1522984A" w14:textId="77777777" w:rsidR="00F401C5" w:rsidRDefault="00F401C5" w:rsidP="00CB4AD3">
            <w:pPr>
              <w:rPr>
                <w:rFonts w:ascii="Calibri" w:hAnsi="Calibri"/>
                <w:color w:val="000000"/>
                <w:sz w:val="22"/>
                <w:szCs w:val="22"/>
              </w:rPr>
            </w:pPr>
          </w:p>
        </w:tc>
        <w:tc>
          <w:tcPr>
            <w:tcW w:w="2121" w:type="dxa"/>
            <w:gridSpan w:val="2"/>
            <w:tcBorders>
              <w:top w:val="nil"/>
              <w:left w:val="nil"/>
              <w:bottom w:val="nil"/>
              <w:right w:val="nil"/>
            </w:tcBorders>
            <w:noWrap/>
            <w:vAlign w:val="bottom"/>
          </w:tcPr>
          <w:p w14:paraId="6B3915C4" w14:textId="77777777" w:rsidR="00F401C5" w:rsidRDefault="00F401C5" w:rsidP="00CB4AD3">
            <w:pPr>
              <w:rPr>
                <w:rFonts w:ascii="Calibri" w:hAnsi="Calibri"/>
                <w:color w:val="000000"/>
                <w:sz w:val="22"/>
                <w:szCs w:val="22"/>
              </w:rPr>
            </w:pPr>
          </w:p>
        </w:tc>
        <w:tc>
          <w:tcPr>
            <w:tcW w:w="252" w:type="dxa"/>
            <w:gridSpan w:val="3"/>
            <w:tcBorders>
              <w:top w:val="nil"/>
              <w:left w:val="nil"/>
              <w:bottom w:val="nil"/>
              <w:right w:val="nil"/>
            </w:tcBorders>
            <w:noWrap/>
            <w:vAlign w:val="bottom"/>
          </w:tcPr>
          <w:p w14:paraId="0804DF1B" w14:textId="77777777" w:rsidR="00F401C5" w:rsidRDefault="00F401C5" w:rsidP="00CB4AD3">
            <w:pPr>
              <w:rPr>
                <w:rFonts w:ascii="Calibri" w:hAnsi="Calibri"/>
                <w:color w:val="000000"/>
                <w:sz w:val="22"/>
                <w:szCs w:val="22"/>
              </w:rPr>
            </w:pPr>
          </w:p>
        </w:tc>
        <w:tc>
          <w:tcPr>
            <w:tcW w:w="2927" w:type="dxa"/>
            <w:gridSpan w:val="2"/>
            <w:tcBorders>
              <w:top w:val="nil"/>
              <w:left w:val="nil"/>
              <w:bottom w:val="nil"/>
              <w:right w:val="nil"/>
            </w:tcBorders>
            <w:noWrap/>
            <w:vAlign w:val="bottom"/>
          </w:tcPr>
          <w:p w14:paraId="3DEFB10D" w14:textId="77777777" w:rsidR="00F401C5" w:rsidRDefault="00F401C5" w:rsidP="00CB4AD3">
            <w:pPr>
              <w:rPr>
                <w:sz w:val="20"/>
                <w:szCs w:val="20"/>
              </w:rPr>
            </w:pPr>
          </w:p>
        </w:tc>
      </w:tr>
      <w:tr w:rsidR="00CB4AD3" w14:paraId="5D3E052D" w14:textId="77777777" w:rsidTr="004B5285">
        <w:trPr>
          <w:gridAfter w:val="1"/>
          <w:wAfter w:w="14" w:type="dxa"/>
          <w:trHeight w:val="65"/>
        </w:trPr>
        <w:tc>
          <w:tcPr>
            <w:tcW w:w="3258" w:type="dxa"/>
            <w:gridSpan w:val="2"/>
            <w:tcBorders>
              <w:top w:val="nil"/>
              <w:left w:val="nil"/>
              <w:bottom w:val="single" w:sz="4" w:space="0" w:color="auto"/>
              <w:right w:val="nil"/>
            </w:tcBorders>
            <w:noWrap/>
            <w:vAlign w:val="bottom"/>
          </w:tcPr>
          <w:p w14:paraId="2F936436" w14:textId="76B44A08" w:rsidR="00CB4AD3" w:rsidRPr="00CA5E8A" w:rsidRDefault="00C86472" w:rsidP="00CB4AD3">
            <w:pPr>
              <w:rPr>
                <w:rFonts w:ascii="Calibri" w:hAnsi="Calibri"/>
                <w:b/>
                <w:bCs/>
                <w:i/>
                <w:color w:val="000000"/>
                <w:sz w:val="20"/>
                <w:szCs w:val="20"/>
                <w:highlight w:val="yellow"/>
              </w:rPr>
            </w:pPr>
            <w:r w:rsidRPr="00C86472">
              <w:rPr>
                <w:rFonts w:ascii="Calibri" w:hAnsi="Calibri"/>
                <w:b/>
                <w:bCs/>
                <w:i/>
                <w:color w:val="000000"/>
                <w:sz w:val="20"/>
                <w:szCs w:val="20"/>
              </w:rPr>
              <w:t>Per individual quote submitted in bid.</w:t>
            </w:r>
          </w:p>
        </w:tc>
        <w:tc>
          <w:tcPr>
            <w:tcW w:w="236" w:type="dxa"/>
            <w:gridSpan w:val="3"/>
            <w:tcBorders>
              <w:top w:val="nil"/>
              <w:left w:val="nil"/>
              <w:bottom w:val="nil"/>
              <w:right w:val="nil"/>
            </w:tcBorders>
            <w:noWrap/>
            <w:vAlign w:val="bottom"/>
          </w:tcPr>
          <w:p w14:paraId="4478435C" w14:textId="77777777" w:rsidR="00CB4AD3" w:rsidRDefault="00CB4AD3" w:rsidP="00CB4AD3">
            <w:pPr>
              <w:rPr>
                <w:rFonts w:ascii="Calibri" w:hAnsi="Calibri"/>
                <w:b/>
                <w:bCs/>
                <w:color w:val="000000"/>
                <w:sz w:val="22"/>
                <w:szCs w:val="22"/>
              </w:rPr>
            </w:pPr>
          </w:p>
        </w:tc>
        <w:tc>
          <w:tcPr>
            <w:tcW w:w="1129" w:type="dxa"/>
            <w:gridSpan w:val="3"/>
            <w:tcBorders>
              <w:top w:val="nil"/>
              <w:left w:val="nil"/>
              <w:bottom w:val="single" w:sz="4" w:space="0" w:color="auto"/>
              <w:right w:val="nil"/>
            </w:tcBorders>
            <w:noWrap/>
            <w:vAlign w:val="bottom"/>
          </w:tcPr>
          <w:p w14:paraId="54BCEECC" w14:textId="77777777" w:rsidR="00CB4AD3" w:rsidRDefault="00CB4AD3" w:rsidP="00CB4AD3">
            <w:pPr>
              <w:jc w:val="center"/>
              <w:rPr>
                <w:rFonts w:ascii="Calibri" w:hAnsi="Calibri"/>
                <w:b/>
                <w:bCs/>
                <w:color w:val="000000"/>
                <w:sz w:val="22"/>
                <w:szCs w:val="22"/>
              </w:rPr>
            </w:pPr>
          </w:p>
        </w:tc>
        <w:tc>
          <w:tcPr>
            <w:tcW w:w="236" w:type="dxa"/>
            <w:gridSpan w:val="2"/>
            <w:tcBorders>
              <w:top w:val="nil"/>
              <w:left w:val="nil"/>
              <w:bottom w:val="nil"/>
              <w:right w:val="nil"/>
            </w:tcBorders>
            <w:noWrap/>
            <w:vAlign w:val="bottom"/>
          </w:tcPr>
          <w:p w14:paraId="6F21E1CC" w14:textId="77777777" w:rsidR="00CB4AD3" w:rsidRDefault="00CB4AD3" w:rsidP="00CB4AD3">
            <w:pPr>
              <w:jc w:val="center"/>
              <w:rPr>
                <w:rFonts w:ascii="Calibri" w:hAnsi="Calibri"/>
                <w:b/>
                <w:bCs/>
                <w:color w:val="000000"/>
                <w:sz w:val="22"/>
                <w:szCs w:val="22"/>
              </w:rPr>
            </w:pPr>
          </w:p>
        </w:tc>
        <w:tc>
          <w:tcPr>
            <w:tcW w:w="1174" w:type="dxa"/>
            <w:gridSpan w:val="3"/>
            <w:tcBorders>
              <w:top w:val="nil"/>
              <w:left w:val="nil"/>
              <w:bottom w:val="single" w:sz="4" w:space="0" w:color="auto"/>
              <w:right w:val="nil"/>
            </w:tcBorders>
            <w:noWrap/>
            <w:vAlign w:val="bottom"/>
          </w:tcPr>
          <w:p w14:paraId="01E03936" w14:textId="77777777" w:rsidR="00CB4AD3" w:rsidRDefault="00CB4AD3" w:rsidP="00CB4AD3">
            <w:pPr>
              <w:jc w:val="center"/>
              <w:rPr>
                <w:rFonts w:ascii="Calibri" w:hAnsi="Calibri"/>
                <w:b/>
                <w:bCs/>
                <w:color w:val="000000"/>
                <w:sz w:val="22"/>
                <w:szCs w:val="22"/>
              </w:rPr>
            </w:pPr>
          </w:p>
        </w:tc>
        <w:tc>
          <w:tcPr>
            <w:tcW w:w="236" w:type="dxa"/>
            <w:gridSpan w:val="2"/>
            <w:tcBorders>
              <w:top w:val="nil"/>
              <w:left w:val="nil"/>
              <w:bottom w:val="nil"/>
              <w:right w:val="nil"/>
            </w:tcBorders>
            <w:noWrap/>
            <w:vAlign w:val="bottom"/>
          </w:tcPr>
          <w:p w14:paraId="11FF87E3" w14:textId="77777777" w:rsidR="00CB4AD3" w:rsidRDefault="00CB4AD3" w:rsidP="00CB4AD3">
            <w:pPr>
              <w:jc w:val="center"/>
              <w:rPr>
                <w:rFonts w:ascii="Calibri" w:hAnsi="Calibri"/>
                <w:b/>
                <w:bCs/>
                <w:color w:val="000000"/>
                <w:sz w:val="22"/>
                <w:szCs w:val="22"/>
              </w:rPr>
            </w:pPr>
          </w:p>
        </w:tc>
        <w:tc>
          <w:tcPr>
            <w:tcW w:w="2128" w:type="dxa"/>
            <w:gridSpan w:val="3"/>
            <w:tcBorders>
              <w:top w:val="nil"/>
              <w:left w:val="nil"/>
              <w:bottom w:val="single" w:sz="4" w:space="0" w:color="auto"/>
              <w:right w:val="nil"/>
            </w:tcBorders>
            <w:noWrap/>
            <w:vAlign w:val="bottom"/>
          </w:tcPr>
          <w:p w14:paraId="130CDCF2" w14:textId="77777777" w:rsidR="00CB4AD3" w:rsidRDefault="00CB4AD3" w:rsidP="00CB4AD3">
            <w:pPr>
              <w:rPr>
                <w:rFonts w:ascii="Calibri" w:hAnsi="Calibri"/>
                <w:b/>
                <w:bCs/>
                <w:color w:val="000000"/>
                <w:sz w:val="22"/>
                <w:szCs w:val="22"/>
              </w:rPr>
            </w:pPr>
          </w:p>
        </w:tc>
        <w:tc>
          <w:tcPr>
            <w:tcW w:w="236" w:type="dxa"/>
            <w:gridSpan w:val="2"/>
            <w:tcBorders>
              <w:top w:val="nil"/>
              <w:left w:val="nil"/>
              <w:bottom w:val="nil"/>
              <w:right w:val="nil"/>
            </w:tcBorders>
            <w:noWrap/>
            <w:vAlign w:val="bottom"/>
          </w:tcPr>
          <w:p w14:paraId="6F84F359" w14:textId="77777777" w:rsidR="00CB4AD3" w:rsidRDefault="00CB4AD3" w:rsidP="00CB4AD3">
            <w:pPr>
              <w:rPr>
                <w:rFonts w:ascii="Calibri" w:hAnsi="Calibri"/>
                <w:b/>
                <w:bCs/>
                <w:color w:val="000000"/>
                <w:sz w:val="22"/>
                <w:szCs w:val="22"/>
              </w:rPr>
            </w:pPr>
          </w:p>
        </w:tc>
        <w:tc>
          <w:tcPr>
            <w:tcW w:w="2946" w:type="dxa"/>
            <w:gridSpan w:val="3"/>
            <w:tcBorders>
              <w:top w:val="nil"/>
              <w:left w:val="nil"/>
              <w:bottom w:val="single" w:sz="4" w:space="0" w:color="auto"/>
              <w:right w:val="nil"/>
            </w:tcBorders>
            <w:noWrap/>
            <w:vAlign w:val="bottom"/>
          </w:tcPr>
          <w:p w14:paraId="5A788974" w14:textId="77777777" w:rsidR="00CB4AD3" w:rsidRDefault="00CB4AD3" w:rsidP="00CB4AD3">
            <w:pPr>
              <w:rPr>
                <w:rFonts w:ascii="Calibri" w:hAnsi="Calibri"/>
                <w:b/>
                <w:bCs/>
                <w:color w:val="000000"/>
                <w:sz w:val="22"/>
                <w:szCs w:val="22"/>
              </w:rPr>
            </w:pPr>
          </w:p>
        </w:tc>
      </w:tr>
    </w:tbl>
    <w:p w14:paraId="1CDB9D13" w14:textId="3507F232" w:rsidR="004B5285" w:rsidRDefault="004B5285" w:rsidP="009B4CFC">
      <w:pPr>
        <w:rPr>
          <w:rFonts w:asciiTheme="minorHAnsi" w:hAnsiTheme="minorHAnsi" w:cstheme="minorHAnsi"/>
          <w:b/>
          <w:bCs/>
          <w:sz w:val="32"/>
          <w:szCs w:val="32"/>
          <w:u w:val="single"/>
        </w:rPr>
      </w:pPr>
      <w:r w:rsidRPr="0019415A">
        <w:rPr>
          <w:rFonts w:asciiTheme="minorHAnsi" w:hAnsiTheme="minorHAnsi" w:cstheme="minorHAnsi"/>
          <w:b/>
          <w:bCs/>
          <w:sz w:val="32"/>
          <w:szCs w:val="32"/>
          <w:u w:val="single"/>
        </w:rPr>
        <w:lastRenderedPageBreak/>
        <w:t>FALLON COUNTY PUBLIC HEALTH CLEANING</w:t>
      </w:r>
      <w:r w:rsidR="00AB1425">
        <w:rPr>
          <w:rFonts w:asciiTheme="minorHAnsi" w:hAnsiTheme="minorHAnsi" w:cstheme="minorHAnsi"/>
          <w:b/>
          <w:bCs/>
          <w:sz w:val="32"/>
          <w:szCs w:val="32"/>
          <w:u w:val="single"/>
        </w:rPr>
        <w:t xml:space="preserve"> SCHEDULE</w:t>
      </w:r>
    </w:p>
    <w:p w14:paraId="235021F4" w14:textId="77777777" w:rsidR="0019415A" w:rsidRPr="0019415A" w:rsidRDefault="0019415A" w:rsidP="009B4CFC">
      <w:pPr>
        <w:rPr>
          <w:rFonts w:asciiTheme="minorHAnsi" w:hAnsiTheme="minorHAnsi" w:cstheme="minorHAnsi"/>
          <w:b/>
          <w:bCs/>
          <w:sz w:val="32"/>
          <w:szCs w:val="32"/>
          <w:u w:val="single"/>
        </w:rPr>
      </w:pPr>
    </w:p>
    <w:p w14:paraId="2DDA90A9" w14:textId="6C0F266D" w:rsidR="004B5285" w:rsidRPr="00732F7D" w:rsidRDefault="00123CC0" w:rsidP="009B4CFC">
      <w:pPr>
        <w:rPr>
          <w:rFonts w:asciiTheme="minorHAnsi" w:hAnsiTheme="minorHAnsi" w:cstheme="minorHAnsi"/>
          <w:b/>
          <w:bCs/>
          <w:u w:val="single"/>
        </w:rPr>
      </w:pPr>
      <w:r>
        <w:rPr>
          <w:b/>
          <w:bCs/>
        </w:rPr>
        <w:t>Work</w:t>
      </w:r>
      <w:r w:rsidR="00732F7D" w:rsidRPr="00732F7D">
        <w:rPr>
          <w:b/>
          <w:bCs/>
        </w:rPr>
        <w:t xml:space="preserve"> at Public Health is generally expected to be completed after 5PM (Monday-Thursday) or anytime (Friday – Sunday). </w:t>
      </w:r>
    </w:p>
    <w:p w14:paraId="6D7F3022" w14:textId="77777777" w:rsidR="004B5285" w:rsidRPr="0019415A" w:rsidRDefault="004B5285" w:rsidP="009B4CFC">
      <w:pPr>
        <w:rPr>
          <w:rFonts w:asciiTheme="minorHAnsi" w:hAnsiTheme="minorHAnsi" w:cstheme="minorHAnsi"/>
          <w:u w:val="single"/>
        </w:rPr>
      </w:pPr>
    </w:p>
    <w:p w14:paraId="13E8CAD4" w14:textId="63A268EB" w:rsidR="00CB4AD3" w:rsidRPr="00244E29" w:rsidRDefault="00CE1C6F" w:rsidP="009B4CFC">
      <w:pPr>
        <w:rPr>
          <w:rFonts w:asciiTheme="minorHAnsi" w:hAnsiTheme="minorHAnsi" w:cstheme="minorHAnsi"/>
          <w:b/>
          <w:bCs/>
        </w:rPr>
      </w:pPr>
      <w:r w:rsidRPr="00244E29">
        <w:rPr>
          <w:rFonts w:asciiTheme="minorHAnsi" w:hAnsiTheme="minorHAnsi" w:cstheme="minorHAnsi"/>
          <w:b/>
          <w:bCs/>
        </w:rPr>
        <w:t xml:space="preserve">                           </w:t>
      </w:r>
      <w:r w:rsidR="00CB4AD3" w:rsidRPr="00244E29">
        <w:rPr>
          <w:rFonts w:asciiTheme="minorHAnsi" w:hAnsiTheme="minorHAnsi" w:cstheme="minorHAnsi"/>
          <w:b/>
          <w:bCs/>
        </w:rPr>
        <w:t>Task</w:t>
      </w:r>
      <w:r w:rsidR="00CB4AD3" w:rsidRPr="00244E29">
        <w:rPr>
          <w:rFonts w:asciiTheme="minorHAnsi" w:hAnsiTheme="minorHAnsi" w:cstheme="minorHAnsi"/>
          <w:b/>
          <w:bCs/>
        </w:rPr>
        <w:tab/>
      </w:r>
      <w:r w:rsidR="00CB4AD3" w:rsidRPr="00244E29">
        <w:rPr>
          <w:rFonts w:asciiTheme="minorHAnsi" w:hAnsiTheme="minorHAnsi" w:cstheme="minorHAnsi"/>
          <w:b/>
          <w:bCs/>
        </w:rPr>
        <w:tab/>
      </w:r>
      <w:r w:rsidR="00CB4AD3" w:rsidRPr="00244E29">
        <w:rPr>
          <w:rFonts w:asciiTheme="minorHAnsi" w:hAnsiTheme="minorHAnsi" w:cstheme="minorHAnsi"/>
          <w:b/>
          <w:bCs/>
        </w:rPr>
        <w:tab/>
      </w:r>
      <w:r w:rsidR="00CB4AD3" w:rsidRPr="00244E29">
        <w:rPr>
          <w:rFonts w:asciiTheme="minorHAnsi" w:hAnsiTheme="minorHAnsi" w:cstheme="minorHAnsi"/>
          <w:b/>
          <w:bCs/>
        </w:rPr>
        <w:tab/>
      </w:r>
      <w:r w:rsidR="00CB4AD3" w:rsidRPr="00244E29">
        <w:rPr>
          <w:rFonts w:asciiTheme="minorHAnsi" w:hAnsiTheme="minorHAnsi" w:cstheme="minorHAnsi"/>
        </w:rPr>
        <w:tab/>
      </w:r>
      <w:r w:rsidR="003139DA" w:rsidRPr="00244E29">
        <w:rPr>
          <w:rFonts w:asciiTheme="minorHAnsi" w:hAnsiTheme="minorHAnsi" w:cstheme="minorHAnsi"/>
        </w:rPr>
        <w:tab/>
      </w:r>
      <w:r w:rsidR="00CA5E8A" w:rsidRPr="00244E29">
        <w:rPr>
          <w:rFonts w:asciiTheme="minorHAnsi" w:hAnsiTheme="minorHAnsi" w:cstheme="minorHAnsi"/>
        </w:rPr>
        <w:t xml:space="preserve">             </w:t>
      </w:r>
      <w:r w:rsidR="00CB4AD3" w:rsidRPr="00244E29">
        <w:rPr>
          <w:rFonts w:asciiTheme="minorHAnsi" w:hAnsiTheme="minorHAnsi" w:cstheme="minorHAnsi"/>
          <w:b/>
          <w:bCs/>
        </w:rPr>
        <w:t>Frequency</w:t>
      </w:r>
    </w:p>
    <w:p w14:paraId="64B9E3DB" w14:textId="5D5AACAA" w:rsidR="00CB4AD3" w:rsidRPr="0019415A" w:rsidRDefault="00CB4AD3" w:rsidP="009B4CFC">
      <w:pPr>
        <w:rPr>
          <w:rFonts w:asciiTheme="minorHAnsi" w:hAnsiTheme="minorHAnsi" w:cstheme="minorHAnsi"/>
        </w:rPr>
      </w:pPr>
      <w:r w:rsidRPr="0019415A">
        <w:rPr>
          <w:rFonts w:asciiTheme="minorHAnsi" w:hAnsiTheme="minorHAnsi" w:cstheme="minorHAnsi"/>
        </w:rPr>
        <w:t>Vacuum Carpet</w:t>
      </w:r>
      <w:r w:rsidR="002618CA" w:rsidRPr="0019415A">
        <w:rPr>
          <w:rFonts w:asciiTheme="minorHAnsi" w:hAnsiTheme="minorHAnsi" w:cstheme="minorHAnsi"/>
        </w:rPr>
        <w:t>ing</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3139DA" w:rsidRPr="0019415A">
        <w:rPr>
          <w:rFonts w:asciiTheme="minorHAnsi" w:hAnsiTheme="minorHAnsi" w:cstheme="minorHAnsi"/>
        </w:rPr>
        <w:tab/>
      </w:r>
      <w:r w:rsidR="00CA5E8A" w:rsidRPr="0019415A">
        <w:rPr>
          <w:rFonts w:asciiTheme="minorHAnsi" w:hAnsiTheme="minorHAnsi" w:cstheme="minorHAnsi"/>
        </w:rPr>
        <w:t xml:space="preserve">          </w:t>
      </w:r>
      <w:r w:rsidR="0019415A" w:rsidRPr="0019415A">
        <w:rPr>
          <w:rFonts w:asciiTheme="minorHAnsi" w:hAnsiTheme="minorHAnsi" w:cstheme="minorHAnsi"/>
        </w:rPr>
        <w:t xml:space="preserve">   As needed/</w:t>
      </w:r>
      <w:r w:rsidR="002618CA" w:rsidRPr="0019415A">
        <w:rPr>
          <w:rFonts w:asciiTheme="minorHAnsi" w:hAnsiTheme="minorHAnsi" w:cstheme="minorHAnsi"/>
        </w:rPr>
        <w:t>Once</w:t>
      </w:r>
      <w:r w:rsidR="0019415A" w:rsidRPr="0019415A">
        <w:rPr>
          <w:rFonts w:asciiTheme="minorHAnsi" w:hAnsiTheme="minorHAnsi" w:cstheme="minorHAnsi"/>
        </w:rPr>
        <w:t>/</w:t>
      </w:r>
      <w:r w:rsidRPr="0019415A">
        <w:rPr>
          <w:rFonts w:asciiTheme="minorHAnsi" w:hAnsiTheme="minorHAnsi" w:cstheme="minorHAnsi"/>
        </w:rPr>
        <w:t>week</w:t>
      </w:r>
      <w:r w:rsidR="0019415A" w:rsidRPr="0019415A">
        <w:rPr>
          <w:rFonts w:asciiTheme="minorHAnsi" w:hAnsiTheme="minorHAnsi" w:cstheme="minorHAnsi"/>
        </w:rPr>
        <w:t xml:space="preserve"> </w:t>
      </w:r>
      <w:proofErr w:type="gramStart"/>
      <w:r w:rsidR="0019415A" w:rsidRPr="0019415A">
        <w:rPr>
          <w:rFonts w:asciiTheme="minorHAnsi" w:hAnsiTheme="minorHAnsi" w:cstheme="minorHAnsi"/>
        </w:rPr>
        <w:t>minimum</w:t>
      </w:r>
      <w:proofErr w:type="gramEnd"/>
    </w:p>
    <w:p w14:paraId="4A673547" w14:textId="55B049B9" w:rsidR="00CB4AD3" w:rsidRPr="0019415A" w:rsidRDefault="00CB4AD3" w:rsidP="009B4CFC">
      <w:pPr>
        <w:rPr>
          <w:rFonts w:asciiTheme="minorHAnsi" w:hAnsiTheme="minorHAnsi" w:cstheme="minorHAnsi"/>
        </w:rPr>
      </w:pPr>
      <w:r w:rsidRPr="0019415A">
        <w:rPr>
          <w:rFonts w:asciiTheme="minorHAnsi" w:hAnsiTheme="minorHAnsi" w:cstheme="minorHAnsi"/>
        </w:rPr>
        <w:t>Empty Trash</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3139DA" w:rsidRPr="0019415A">
        <w:rPr>
          <w:rFonts w:asciiTheme="minorHAnsi" w:hAnsiTheme="minorHAnsi" w:cstheme="minorHAnsi"/>
        </w:rPr>
        <w:tab/>
      </w:r>
      <w:r w:rsidR="00CA5E8A" w:rsidRPr="0019415A">
        <w:rPr>
          <w:rFonts w:asciiTheme="minorHAnsi" w:hAnsiTheme="minorHAnsi" w:cstheme="minorHAnsi"/>
        </w:rPr>
        <w:t xml:space="preserve">          </w:t>
      </w:r>
      <w:r w:rsidR="0019415A" w:rsidRPr="0019415A">
        <w:rPr>
          <w:rFonts w:asciiTheme="minorHAnsi" w:hAnsiTheme="minorHAnsi" w:cstheme="minorHAnsi"/>
        </w:rPr>
        <w:t xml:space="preserve">   </w:t>
      </w:r>
      <w:r w:rsidR="00CA5E8A" w:rsidRPr="0019415A">
        <w:rPr>
          <w:rFonts w:asciiTheme="minorHAnsi" w:hAnsiTheme="minorHAnsi" w:cstheme="minorHAnsi"/>
        </w:rPr>
        <w:t>Once</w:t>
      </w:r>
      <w:r w:rsidR="0019415A" w:rsidRPr="0019415A">
        <w:rPr>
          <w:rFonts w:asciiTheme="minorHAnsi" w:hAnsiTheme="minorHAnsi" w:cstheme="minorHAnsi"/>
        </w:rPr>
        <w:t>/</w:t>
      </w:r>
      <w:r w:rsidRPr="0019415A">
        <w:rPr>
          <w:rFonts w:asciiTheme="minorHAnsi" w:hAnsiTheme="minorHAnsi" w:cstheme="minorHAnsi"/>
        </w:rPr>
        <w:t>week</w:t>
      </w:r>
    </w:p>
    <w:p w14:paraId="7473D422" w14:textId="75F24E69" w:rsidR="00CB4AD3" w:rsidRPr="0019415A" w:rsidRDefault="00CB4AD3" w:rsidP="009B4CFC">
      <w:pPr>
        <w:rPr>
          <w:rFonts w:asciiTheme="minorHAnsi" w:hAnsiTheme="minorHAnsi" w:cstheme="minorHAnsi"/>
        </w:rPr>
      </w:pPr>
      <w:r w:rsidRPr="0019415A">
        <w:rPr>
          <w:rFonts w:asciiTheme="minorHAnsi" w:hAnsiTheme="minorHAnsi" w:cstheme="minorHAnsi"/>
        </w:rPr>
        <w:t xml:space="preserve">Clean </w:t>
      </w:r>
      <w:r w:rsidR="00CA5E8A" w:rsidRPr="0019415A">
        <w:rPr>
          <w:rFonts w:asciiTheme="minorHAnsi" w:hAnsiTheme="minorHAnsi" w:cstheme="minorHAnsi"/>
        </w:rPr>
        <w:t xml:space="preserve">Restrooms including tile surfaces (walls)      </w:t>
      </w:r>
      <w:r w:rsidR="0019415A" w:rsidRPr="0019415A">
        <w:rPr>
          <w:rFonts w:asciiTheme="minorHAnsi" w:hAnsiTheme="minorHAnsi" w:cstheme="minorHAnsi"/>
        </w:rPr>
        <w:t xml:space="preserve">   </w:t>
      </w:r>
      <w:r w:rsidR="0019415A">
        <w:rPr>
          <w:rFonts w:asciiTheme="minorHAnsi" w:hAnsiTheme="minorHAnsi" w:cstheme="minorHAnsi"/>
        </w:rPr>
        <w:t xml:space="preserve"> </w:t>
      </w:r>
      <w:r w:rsidR="00CA5E8A" w:rsidRPr="0019415A">
        <w:rPr>
          <w:rFonts w:asciiTheme="minorHAnsi" w:hAnsiTheme="minorHAnsi" w:cstheme="minorHAnsi"/>
        </w:rPr>
        <w:t>Once</w:t>
      </w:r>
      <w:r w:rsidR="0019415A" w:rsidRPr="0019415A">
        <w:rPr>
          <w:rFonts w:asciiTheme="minorHAnsi" w:hAnsiTheme="minorHAnsi" w:cstheme="minorHAnsi"/>
        </w:rPr>
        <w:t>/</w:t>
      </w:r>
      <w:r w:rsidR="00CA5E8A" w:rsidRPr="0019415A">
        <w:rPr>
          <w:rFonts w:asciiTheme="minorHAnsi" w:hAnsiTheme="minorHAnsi" w:cstheme="minorHAnsi"/>
        </w:rPr>
        <w:t>week</w:t>
      </w:r>
      <w:r w:rsidRPr="0019415A">
        <w:rPr>
          <w:rFonts w:asciiTheme="minorHAnsi" w:hAnsiTheme="minorHAnsi" w:cstheme="minorHAnsi"/>
        </w:rPr>
        <w:t xml:space="preserve"> </w:t>
      </w:r>
    </w:p>
    <w:p w14:paraId="1A9E1969" w14:textId="0FFCF291" w:rsidR="00CB4AD3" w:rsidRPr="0019415A" w:rsidRDefault="003139DA" w:rsidP="009B4CFC">
      <w:pPr>
        <w:rPr>
          <w:rFonts w:asciiTheme="minorHAnsi" w:hAnsiTheme="minorHAnsi" w:cstheme="minorHAnsi"/>
        </w:rPr>
      </w:pPr>
      <w:r w:rsidRPr="0019415A">
        <w:rPr>
          <w:rFonts w:asciiTheme="minorHAnsi" w:hAnsiTheme="minorHAnsi" w:cstheme="minorHAnsi"/>
        </w:rPr>
        <w:t>Dust &amp; Wipe Hard Surfaces</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CA5E8A" w:rsidRPr="0019415A">
        <w:rPr>
          <w:rFonts w:asciiTheme="minorHAnsi" w:hAnsiTheme="minorHAnsi" w:cstheme="minorHAnsi"/>
        </w:rPr>
        <w:t xml:space="preserve">          </w:t>
      </w:r>
      <w:r w:rsidR="0019415A" w:rsidRPr="0019415A">
        <w:rPr>
          <w:rFonts w:asciiTheme="minorHAnsi" w:hAnsiTheme="minorHAnsi" w:cstheme="minorHAnsi"/>
        </w:rPr>
        <w:t xml:space="preserve">  </w:t>
      </w:r>
      <w:r w:rsidR="0019415A">
        <w:rPr>
          <w:rFonts w:asciiTheme="minorHAnsi" w:hAnsiTheme="minorHAnsi" w:cstheme="minorHAnsi"/>
        </w:rPr>
        <w:t xml:space="preserve"> </w:t>
      </w:r>
      <w:r w:rsidR="00CA5E8A" w:rsidRPr="0019415A">
        <w:rPr>
          <w:rFonts w:asciiTheme="minorHAnsi" w:hAnsiTheme="minorHAnsi" w:cstheme="minorHAnsi"/>
        </w:rPr>
        <w:t>Once</w:t>
      </w:r>
      <w:r w:rsidR="0019415A" w:rsidRPr="0019415A">
        <w:rPr>
          <w:rFonts w:asciiTheme="minorHAnsi" w:hAnsiTheme="minorHAnsi" w:cstheme="minorHAnsi"/>
        </w:rPr>
        <w:t>/</w:t>
      </w:r>
      <w:r w:rsidR="00CA5E8A" w:rsidRPr="0019415A">
        <w:rPr>
          <w:rFonts w:asciiTheme="minorHAnsi" w:hAnsiTheme="minorHAnsi" w:cstheme="minorHAnsi"/>
        </w:rPr>
        <w:t>week</w:t>
      </w:r>
    </w:p>
    <w:p w14:paraId="3E418AC4" w14:textId="49702C3C" w:rsidR="003139DA" w:rsidRPr="0019415A" w:rsidRDefault="003139DA" w:rsidP="009B4CFC">
      <w:pPr>
        <w:rPr>
          <w:rFonts w:asciiTheme="minorHAnsi" w:hAnsiTheme="minorHAnsi" w:cstheme="minorHAnsi"/>
        </w:rPr>
      </w:pPr>
      <w:r w:rsidRPr="0019415A">
        <w:rPr>
          <w:rFonts w:asciiTheme="minorHAnsi" w:hAnsiTheme="minorHAnsi" w:cstheme="minorHAnsi"/>
        </w:rPr>
        <w:t>Pick Up</w:t>
      </w:r>
      <w:r w:rsidR="0019415A" w:rsidRPr="0019415A">
        <w:rPr>
          <w:rFonts w:asciiTheme="minorHAnsi" w:hAnsiTheme="minorHAnsi" w:cstheme="minorHAnsi"/>
        </w:rPr>
        <w:t xml:space="preserve"> and Sanitize</w:t>
      </w:r>
      <w:r w:rsidR="0019415A">
        <w:rPr>
          <w:rFonts w:asciiTheme="minorHAnsi" w:hAnsiTheme="minorHAnsi" w:cstheme="minorHAnsi"/>
        </w:rPr>
        <w:t xml:space="preserve"> toys</w:t>
      </w:r>
      <w:r w:rsidRPr="0019415A">
        <w:rPr>
          <w:rFonts w:asciiTheme="minorHAnsi" w:hAnsiTheme="minorHAnsi" w:cstheme="minorHAnsi"/>
        </w:rPr>
        <w:t xml:space="preserve"> </w:t>
      </w:r>
      <w:r w:rsidR="0019415A" w:rsidRPr="0019415A">
        <w:rPr>
          <w:rFonts w:asciiTheme="minorHAnsi" w:hAnsiTheme="minorHAnsi" w:cstheme="minorHAnsi"/>
        </w:rPr>
        <w:t xml:space="preserve">                                               </w:t>
      </w:r>
      <w:r w:rsidR="00CA5E8A" w:rsidRPr="0019415A">
        <w:rPr>
          <w:rFonts w:asciiTheme="minorHAnsi" w:hAnsiTheme="minorHAnsi" w:cstheme="minorHAnsi"/>
        </w:rPr>
        <w:t>Once</w:t>
      </w:r>
      <w:r w:rsidR="0019415A" w:rsidRPr="0019415A">
        <w:rPr>
          <w:rFonts w:asciiTheme="minorHAnsi" w:hAnsiTheme="minorHAnsi" w:cstheme="minorHAnsi"/>
        </w:rPr>
        <w:t>/</w:t>
      </w:r>
      <w:r w:rsidR="00CA5E8A" w:rsidRPr="0019415A">
        <w:rPr>
          <w:rFonts w:asciiTheme="minorHAnsi" w:hAnsiTheme="minorHAnsi" w:cstheme="minorHAnsi"/>
        </w:rPr>
        <w:t>week</w:t>
      </w:r>
    </w:p>
    <w:p w14:paraId="73754ED3" w14:textId="45C22B9D" w:rsidR="003139DA" w:rsidRPr="0019415A" w:rsidRDefault="0019415A" w:rsidP="009B4CFC">
      <w:pPr>
        <w:rPr>
          <w:rFonts w:asciiTheme="minorHAnsi" w:hAnsiTheme="minorHAnsi" w:cstheme="minorHAnsi"/>
        </w:rPr>
      </w:pPr>
      <w:r>
        <w:rPr>
          <w:rFonts w:asciiTheme="minorHAnsi" w:hAnsiTheme="minorHAnsi" w:cstheme="minorHAnsi"/>
        </w:rPr>
        <w:t xml:space="preserve">Sweep &amp; Mop hard </w:t>
      </w:r>
      <w:r w:rsidR="00905C6A">
        <w:rPr>
          <w:rFonts w:asciiTheme="minorHAnsi" w:hAnsiTheme="minorHAnsi" w:cstheme="minorHAnsi"/>
        </w:rPr>
        <w:t xml:space="preserve">surface </w:t>
      </w:r>
      <w:r>
        <w:rPr>
          <w:rFonts w:asciiTheme="minorHAnsi" w:hAnsiTheme="minorHAnsi" w:cstheme="minorHAnsi"/>
        </w:rPr>
        <w:t>f</w:t>
      </w:r>
      <w:r w:rsidR="003139DA" w:rsidRPr="0019415A">
        <w:rPr>
          <w:rFonts w:asciiTheme="minorHAnsi" w:hAnsiTheme="minorHAnsi" w:cstheme="minorHAnsi"/>
        </w:rPr>
        <w:t>lo</w:t>
      </w:r>
      <w:r w:rsidR="00905C6A">
        <w:rPr>
          <w:rFonts w:asciiTheme="minorHAnsi" w:hAnsiTheme="minorHAnsi" w:cstheme="minorHAnsi"/>
        </w:rPr>
        <w:t xml:space="preserve">ors                                 </w:t>
      </w:r>
      <w:r w:rsidR="00CA5E8A" w:rsidRPr="0019415A">
        <w:rPr>
          <w:rFonts w:asciiTheme="minorHAnsi" w:hAnsiTheme="minorHAnsi" w:cstheme="minorHAnsi"/>
        </w:rPr>
        <w:t>Once</w:t>
      </w:r>
      <w:r w:rsidRPr="0019415A">
        <w:rPr>
          <w:rFonts w:asciiTheme="minorHAnsi" w:hAnsiTheme="minorHAnsi" w:cstheme="minorHAnsi"/>
        </w:rPr>
        <w:t>/</w:t>
      </w:r>
      <w:r w:rsidR="00CA5E8A" w:rsidRPr="0019415A">
        <w:rPr>
          <w:rFonts w:asciiTheme="minorHAnsi" w:hAnsiTheme="minorHAnsi" w:cstheme="minorHAnsi"/>
        </w:rPr>
        <w:t>week</w:t>
      </w:r>
    </w:p>
    <w:p w14:paraId="3D6EC505" w14:textId="3F977E40" w:rsidR="002618CA" w:rsidRPr="0019415A" w:rsidRDefault="00306B60" w:rsidP="009B4CFC">
      <w:pPr>
        <w:rPr>
          <w:rFonts w:asciiTheme="minorHAnsi" w:hAnsiTheme="minorHAnsi" w:cstheme="minorHAnsi"/>
        </w:rPr>
      </w:pPr>
      <w:r>
        <w:rPr>
          <w:rFonts w:asciiTheme="minorHAnsi" w:hAnsiTheme="minorHAnsi" w:cstheme="minorHAnsi"/>
        </w:rPr>
        <w:t>Clean</w:t>
      </w:r>
      <w:r w:rsidR="002618CA" w:rsidRPr="0019415A">
        <w:rPr>
          <w:rFonts w:asciiTheme="minorHAnsi" w:hAnsiTheme="minorHAnsi" w:cstheme="minorHAnsi"/>
        </w:rPr>
        <w:t xml:space="preserve"> </w:t>
      </w:r>
      <w:r w:rsidR="00CA5E8A" w:rsidRPr="0019415A">
        <w:rPr>
          <w:rFonts w:asciiTheme="minorHAnsi" w:hAnsiTheme="minorHAnsi" w:cstheme="minorHAnsi"/>
        </w:rPr>
        <w:t xml:space="preserve">entrance &amp; doorway </w:t>
      </w:r>
      <w:r w:rsidR="002618CA" w:rsidRPr="0019415A">
        <w:rPr>
          <w:rFonts w:asciiTheme="minorHAnsi" w:hAnsiTheme="minorHAnsi" w:cstheme="minorHAnsi"/>
        </w:rPr>
        <w:t xml:space="preserve">windows                       </w:t>
      </w:r>
      <w:r w:rsidR="0019415A" w:rsidRPr="0019415A">
        <w:rPr>
          <w:rFonts w:asciiTheme="minorHAnsi" w:hAnsiTheme="minorHAnsi" w:cstheme="minorHAnsi"/>
        </w:rPr>
        <w:t xml:space="preserve">   </w:t>
      </w:r>
      <w:r>
        <w:rPr>
          <w:rFonts w:asciiTheme="minorHAnsi" w:hAnsiTheme="minorHAnsi" w:cstheme="minorHAnsi"/>
        </w:rPr>
        <w:t xml:space="preserve"> </w:t>
      </w:r>
      <w:r w:rsidR="00905C6A">
        <w:rPr>
          <w:rFonts w:asciiTheme="minorHAnsi" w:hAnsiTheme="minorHAnsi" w:cstheme="minorHAnsi"/>
        </w:rPr>
        <w:t xml:space="preserve"> </w:t>
      </w:r>
      <w:r w:rsidR="002618CA" w:rsidRPr="0019415A">
        <w:rPr>
          <w:rFonts w:asciiTheme="minorHAnsi" w:hAnsiTheme="minorHAnsi" w:cstheme="minorHAnsi"/>
        </w:rPr>
        <w:t>Once</w:t>
      </w:r>
      <w:r w:rsidR="0019415A" w:rsidRPr="0019415A">
        <w:rPr>
          <w:rFonts w:asciiTheme="minorHAnsi" w:hAnsiTheme="minorHAnsi" w:cstheme="minorHAnsi"/>
        </w:rPr>
        <w:t>/</w:t>
      </w:r>
      <w:r w:rsidR="002618CA" w:rsidRPr="0019415A">
        <w:rPr>
          <w:rFonts w:asciiTheme="minorHAnsi" w:hAnsiTheme="minorHAnsi" w:cstheme="minorHAnsi"/>
        </w:rPr>
        <w:t>week</w:t>
      </w:r>
    </w:p>
    <w:p w14:paraId="245E7049" w14:textId="570C8EDB" w:rsidR="00D8171E" w:rsidRDefault="00D8171E" w:rsidP="009B4CFC">
      <w:pPr>
        <w:rPr>
          <w:rFonts w:asciiTheme="minorHAnsi" w:hAnsiTheme="minorHAnsi" w:cstheme="minorHAnsi"/>
        </w:rPr>
      </w:pPr>
      <w:r w:rsidRPr="0019415A">
        <w:rPr>
          <w:rFonts w:asciiTheme="minorHAnsi" w:hAnsiTheme="minorHAnsi" w:cstheme="minorHAnsi"/>
        </w:rPr>
        <w:t>Sanitize Exam tables/surfaces</w:t>
      </w:r>
      <w:r w:rsidRPr="0019415A">
        <w:rPr>
          <w:rFonts w:asciiTheme="minorHAnsi" w:hAnsiTheme="minorHAnsi" w:cstheme="minorHAnsi"/>
        </w:rPr>
        <w:tab/>
        <w:t xml:space="preserve">            </w:t>
      </w:r>
      <w:r>
        <w:rPr>
          <w:rFonts w:asciiTheme="minorHAnsi" w:hAnsiTheme="minorHAnsi" w:cstheme="minorHAnsi"/>
        </w:rPr>
        <w:t xml:space="preserve">              </w:t>
      </w:r>
      <w:r w:rsidR="00306B60">
        <w:rPr>
          <w:rFonts w:asciiTheme="minorHAnsi" w:hAnsiTheme="minorHAnsi" w:cstheme="minorHAnsi"/>
        </w:rPr>
        <w:t xml:space="preserve"> </w:t>
      </w:r>
      <w:r w:rsidRPr="0019415A">
        <w:rPr>
          <w:rFonts w:asciiTheme="minorHAnsi" w:hAnsiTheme="minorHAnsi" w:cstheme="minorHAnsi"/>
        </w:rPr>
        <w:t>Once/</w:t>
      </w:r>
      <w:proofErr w:type="gramStart"/>
      <w:r w:rsidRPr="0019415A">
        <w:rPr>
          <w:rFonts w:asciiTheme="minorHAnsi" w:hAnsiTheme="minorHAnsi" w:cstheme="minorHAnsi"/>
        </w:rPr>
        <w:t>week</w:t>
      </w:r>
      <w:proofErr w:type="gramEnd"/>
    </w:p>
    <w:p w14:paraId="3307090F" w14:textId="68698034" w:rsidR="00D8171E" w:rsidRPr="0019415A" w:rsidRDefault="00D8171E" w:rsidP="00D8171E">
      <w:pPr>
        <w:rPr>
          <w:rFonts w:asciiTheme="minorHAnsi" w:hAnsiTheme="minorHAnsi" w:cstheme="minorHAnsi"/>
        </w:rPr>
      </w:pPr>
      <w:r w:rsidRPr="0019415A">
        <w:rPr>
          <w:rFonts w:asciiTheme="minorHAnsi" w:hAnsiTheme="minorHAnsi" w:cstheme="minorHAnsi"/>
        </w:rPr>
        <w:tab/>
      </w:r>
      <w:r w:rsidRPr="0019415A">
        <w:rPr>
          <w:rFonts w:asciiTheme="minorHAnsi" w:hAnsiTheme="minorHAnsi" w:cstheme="minorHAnsi"/>
        </w:rPr>
        <w:tab/>
        <w:t xml:space="preserve">                                    </w:t>
      </w:r>
      <w:r>
        <w:rPr>
          <w:rFonts w:asciiTheme="minorHAnsi" w:hAnsiTheme="minorHAnsi" w:cstheme="minorHAnsi"/>
        </w:rPr>
        <w:t xml:space="preserve">  </w:t>
      </w:r>
    </w:p>
    <w:p w14:paraId="013598B5" w14:textId="2A3847A4" w:rsidR="00D8171E" w:rsidRDefault="00D8171E" w:rsidP="009B4CFC">
      <w:pPr>
        <w:rPr>
          <w:rFonts w:asciiTheme="minorHAnsi" w:hAnsiTheme="minorHAnsi" w:cstheme="minorHAnsi"/>
        </w:rPr>
      </w:pPr>
      <w:r w:rsidRPr="0019415A">
        <w:rPr>
          <w:rFonts w:asciiTheme="minorHAnsi" w:hAnsiTheme="minorHAnsi" w:cstheme="minorHAnsi"/>
        </w:rPr>
        <w:t>Clean blinds</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Pr>
          <w:rFonts w:asciiTheme="minorHAnsi" w:hAnsiTheme="minorHAnsi" w:cstheme="minorHAnsi"/>
        </w:rPr>
        <w:t xml:space="preserve">             </w:t>
      </w:r>
      <w:proofErr w:type="gramStart"/>
      <w:r w:rsidRPr="0019415A">
        <w:rPr>
          <w:rFonts w:asciiTheme="minorHAnsi" w:hAnsiTheme="minorHAnsi" w:cstheme="minorHAnsi"/>
        </w:rPr>
        <w:t>As</w:t>
      </w:r>
      <w:proofErr w:type="gramEnd"/>
      <w:r w:rsidRPr="0019415A">
        <w:rPr>
          <w:rFonts w:asciiTheme="minorHAnsi" w:hAnsiTheme="minorHAnsi" w:cstheme="minorHAnsi"/>
        </w:rPr>
        <w:t xml:space="preserve"> needed/Quarterly minimum</w:t>
      </w:r>
    </w:p>
    <w:p w14:paraId="7BFFA4FC" w14:textId="4C2118A6" w:rsidR="00D8171E" w:rsidRPr="0019415A" w:rsidRDefault="00CA5E8A" w:rsidP="009B4CFC">
      <w:pPr>
        <w:rPr>
          <w:rFonts w:asciiTheme="minorHAnsi" w:hAnsiTheme="minorHAnsi" w:cstheme="minorHAnsi"/>
        </w:rPr>
      </w:pPr>
      <w:r w:rsidRPr="0019415A">
        <w:rPr>
          <w:rFonts w:asciiTheme="minorHAnsi" w:hAnsiTheme="minorHAnsi" w:cstheme="minorHAnsi"/>
        </w:rPr>
        <w:t>Clean other interior w</w:t>
      </w:r>
      <w:r w:rsidR="003139DA" w:rsidRPr="0019415A">
        <w:rPr>
          <w:rFonts w:asciiTheme="minorHAnsi" w:hAnsiTheme="minorHAnsi" w:cstheme="minorHAnsi"/>
        </w:rPr>
        <w:t>indows</w:t>
      </w:r>
      <w:r w:rsidR="002618CA" w:rsidRPr="0019415A">
        <w:rPr>
          <w:rFonts w:asciiTheme="minorHAnsi" w:hAnsiTheme="minorHAnsi" w:cstheme="minorHAnsi"/>
        </w:rPr>
        <w:tab/>
      </w:r>
      <w:r w:rsidR="002618CA" w:rsidRPr="0019415A">
        <w:rPr>
          <w:rFonts w:asciiTheme="minorHAnsi" w:hAnsiTheme="minorHAnsi" w:cstheme="minorHAnsi"/>
        </w:rPr>
        <w:tab/>
      </w:r>
      <w:r w:rsidR="002618CA" w:rsidRPr="0019415A">
        <w:rPr>
          <w:rFonts w:asciiTheme="minorHAnsi" w:hAnsiTheme="minorHAnsi" w:cstheme="minorHAnsi"/>
        </w:rPr>
        <w:tab/>
      </w:r>
      <w:r w:rsidR="00877B57" w:rsidRPr="0019415A">
        <w:rPr>
          <w:rFonts w:asciiTheme="minorHAnsi" w:hAnsiTheme="minorHAnsi" w:cstheme="minorHAnsi"/>
        </w:rPr>
        <w:t xml:space="preserve">         </w:t>
      </w:r>
      <w:r w:rsidR="0019415A" w:rsidRPr="0019415A">
        <w:rPr>
          <w:rFonts w:asciiTheme="minorHAnsi" w:hAnsiTheme="minorHAnsi" w:cstheme="minorHAnsi"/>
        </w:rPr>
        <w:t xml:space="preserve">  </w:t>
      </w:r>
      <w:r w:rsidR="00D8171E">
        <w:rPr>
          <w:rFonts w:asciiTheme="minorHAnsi" w:hAnsiTheme="minorHAnsi" w:cstheme="minorHAnsi"/>
        </w:rPr>
        <w:t xml:space="preserve"> </w:t>
      </w:r>
      <w:r w:rsidR="00905C6A">
        <w:rPr>
          <w:rFonts w:asciiTheme="minorHAnsi" w:hAnsiTheme="minorHAnsi" w:cstheme="minorHAnsi"/>
        </w:rPr>
        <w:t xml:space="preserve"> </w:t>
      </w:r>
      <w:proofErr w:type="gramStart"/>
      <w:r w:rsidR="002618CA" w:rsidRPr="0019415A">
        <w:rPr>
          <w:rFonts w:asciiTheme="minorHAnsi" w:hAnsiTheme="minorHAnsi" w:cstheme="minorHAnsi"/>
        </w:rPr>
        <w:t>As</w:t>
      </w:r>
      <w:proofErr w:type="gramEnd"/>
      <w:r w:rsidR="002618CA" w:rsidRPr="0019415A">
        <w:rPr>
          <w:rFonts w:asciiTheme="minorHAnsi" w:hAnsiTheme="minorHAnsi" w:cstheme="minorHAnsi"/>
        </w:rPr>
        <w:t xml:space="preserve"> needed</w:t>
      </w:r>
      <w:r w:rsidR="00B9618F" w:rsidRPr="0019415A">
        <w:rPr>
          <w:rFonts w:asciiTheme="minorHAnsi" w:hAnsiTheme="minorHAnsi" w:cstheme="minorHAnsi"/>
        </w:rPr>
        <w:t>/</w:t>
      </w:r>
      <w:r w:rsidR="002618CA" w:rsidRPr="0019415A">
        <w:rPr>
          <w:rFonts w:asciiTheme="minorHAnsi" w:hAnsiTheme="minorHAnsi" w:cstheme="minorHAnsi"/>
        </w:rPr>
        <w:t>Quarterly minimu</w:t>
      </w:r>
      <w:r w:rsidR="0019415A" w:rsidRPr="0019415A">
        <w:rPr>
          <w:rFonts w:asciiTheme="minorHAnsi" w:hAnsiTheme="minorHAnsi" w:cstheme="minorHAnsi"/>
        </w:rPr>
        <w:t>m</w:t>
      </w:r>
    </w:p>
    <w:p w14:paraId="3F85384B" w14:textId="2CBB6961" w:rsidR="003139DA" w:rsidRPr="0019415A" w:rsidRDefault="003139DA" w:rsidP="009B4CFC">
      <w:pPr>
        <w:rPr>
          <w:rFonts w:asciiTheme="minorHAnsi" w:hAnsiTheme="minorHAnsi" w:cstheme="minorHAnsi"/>
        </w:rPr>
      </w:pPr>
      <w:r w:rsidRPr="0019415A">
        <w:rPr>
          <w:rFonts w:asciiTheme="minorHAnsi" w:hAnsiTheme="minorHAnsi" w:cstheme="minorHAnsi"/>
        </w:rPr>
        <w:t>Clean Light Fixtures</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877B57" w:rsidRPr="0019415A">
        <w:rPr>
          <w:rFonts w:asciiTheme="minorHAnsi" w:hAnsiTheme="minorHAnsi" w:cstheme="minorHAnsi"/>
        </w:rPr>
        <w:t xml:space="preserve">         </w:t>
      </w:r>
      <w:r w:rsidR="0019415A" w:rsidRPr="0019415A">
        <w:rPr>
          <w:rFonts w:asciiTheme="minorHAnsi" w:hAnsiTheme="minorHAnsi" w:cstheme="minorHAnsi"/>
        </w:rPr>
        <w:t xml:space="preserve">   </w:t>
      </w:r>
      <w:r w:rsidR="00D8171E">
        <w:rPr>
          <w:rFonts w:asciiTheme="minorHAnsi" w:hAnsiTheme="minorHAnsi" w:cstheme="minorHAnsi"/>
        </w:rPr>
        <w:t xml:space="preserve"> </w:t>
      </w:r>
      <w:r w:rsidRPr="0019415A">
        <w:rPr>
          <w:rFonts w:asciiTheme="minorHAnsi" w:hAnsiTheme="minorHAnsi" w:cstheme="minorHAnsi"/>
        </w:rPr>
        <w:t>As needed</w:t>
      </w:r>
      <w:r w:rsidR="00B9618F" w:rsidRPr="0019415A">
        <w:rPr>
          <w:rFonts w:asciiTheme="minorHAnsi" w:hAnsiTheme="minorHAnsi" w:cstheme="minorHAnsi"/>
        </w:rPr>
        <w:t>/</w:t>
      </w:r>
      <w:r w:rsidRPr="0019415A">
        <w:rPr>
          <w:rFonts w:asciiTheme="minorHAnsi" w:hAnsiTheme="minorHAnsi" w:cstheme="minorHAnsi"/>
        </w:rPr>
        <w:t xml:space="preserve">Quarterly </w:t>
      </w:r>
      <w:proofErr w:type="gramStart"/>
      <w:r w:rsidRPr="0019415A">
        <w:rPr>
          <w:rFonts w:asciiTheme="minorHAnsi" w:hAnsiTheme="minorHAnsi" w:cstheme="minorHAnsi"/>
        </w:rPr>
        <w:t>minimum</w:t>
      </w:r>
      <w:proofErr w:type="gramEnd"/>
    </w:p>
    <w:p w14:paraId="4BD2005B" w14:textId="54B317B7" w:rsidR="003139DA" w:rsidRPr="0019415A" w:rsidRDefault="003139DA" w:rsidP="009B4CFC">
      <w:pPr>
        <w:rPr>
          <w:rFonts w:asciiTheme="minorHAnsi" w:hAnsiTheme="minorHAnsi" w:cstheme="minorHAnsi"/>
        </w:rPr>
      </w:pPr>
      <w:r w:rsidRPr="0019415A">
        <w:rPr>
          <w:rFonts w:asciiTheme="minorHAnsi" w:hAnsiTheme="minorHAnsi" w:cstheme="minorHAnsi"/>
        </w:rPr>
        <w:t>Clean Outside Windows</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877B57" w:rsidRPr="0019415A">
        <w:rPr>
          <w:rFonts w:asciiTheme="minorHAnsi" w:hAnsiTheme="minorHAnsi" w:cstheme="minorHAnsi"/>
        </w:rPr>
        <w:t xml:space="preserve">         </w:t>
      </w:r>
      <w:r w:rsidR="0019415A" w:rsidRPr="0019415A">
        <w:rPr>
          <w:rFonts w:asciiTheme="minorHAnsi" w:hAnsiTheme="minorHAnsi" w:cstheme="minorHAnsi"/>
        </w:rPr>
        <w:t xml:space="preserve">  </w:t>
      </w:r>
      <w:r w:rsidR="00905C6A">
        <w:rPr>
          <w:rFonts w:asciiTheme="minorHAnsi" w:hAnsiTheme="minorHAnsi" w:cstheme="minorHAnsi"/>
        </w:rPr>
        <w:t xml:space="preserve"> </w:t>
      </w:r>
      <w:r w:rsidR="00D8171E">
        <w:rPr>
          <w:rFonts w:asciiTheme="minorHAnsi" w:hAnsiTheme="minorHAnsi" w:cstheme="minorHAnsi"/>
        </w:rPr>
        <w:t xml:space="preserve"> </w:t>
      </w:r>
      <w:r w:rsidRPr="0019415A">
        <w:rPr>
          <w:rFonts w:asciiTheme="minorHAnsi" w:hAnsiTheme="minorHAnsi" w:cstheme="minorHAnsi"/>
        </w:rPr>
        <w:t>As needed</w:t>
      </w:r>
      <w:r w:rsidR="00B9618F" w:rsidRPr="0019415A">
        <w:rPr>
          <w:rFonts w:asciiTheme="minorHAnsi" w:hAnsiTheme="minorHAnsi" w:cstheme="minorHAnsi"/>
        </w:rPr>
        <w:t>/</w:t>
      </w:r>
      <w:r w:rsidR="00877B57" w:rsidRPr="0019415A">
        <w:rPr>
          <w:rFonts w:asciiTheme="minorHAnsi" w:hAnsiTheme="minorHAnsi" w:cstheme="minorHAnsi"/>
        </w:rPr>
        <w:t>Semi-Annual</w:t>
      </w:r>
      <w:r w:rsidR="009D01D8">
        <w:rPr>
          <w:rFonts w:asciiTheme="minorHAnsi" w:hAnsiTheme="minorHAnsi" w:cstheme="minorHAnsi"/>
        </w:rPr>
        <w:t xml:space="preserve"> </w:t>
      </w:r>
      <w:proofErr w:type="gramStart"/>
      <w:r w:rsidR="00877B57" w:rsidRPr="0019415A">
        <w:rPr>
          <w:rFonts w:asciiTheme="minorHAnsi" w:hAnsiTheme="minorHAnsi" w:cstheme="minorHAnsi"/>
        </w:rPr>
        <w:t>minimum</w:t>
      </w:r>
      <w:proofErr w:type="gramEnd"/>
    </w:p>
    <w:p w14:paraId="52648CA2" w14:textId="53CC5D1E" w:rsidR="00CB4AD3" w:rsidRDefault="003139DA" w:rsidP="009B4CFC">
      <w:pPr>
        <w:rPr>
          <w:rFonts w:asciiTheme="minorHAnsi" w:hAnsiTheme="minorHAnsi" w:cstheme="minorHAnsi"/>
        </w:rPr>
      </w:pPr>
      <w:r w:rsidRPr="0019415A">
        <w:rPr>
          <w:rFonts w:asciiTheme="minorHAnsi" w:hAnsiTheme="minorHAnsi" w:cstheme="minorHAnsi"/>
        </w:rPr>
        <w:t>Shampoo carpets</w:t>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Pr="0019415A">
        <w:rPr>
          <w:rFonts w:asciiTheme="minorHAnsi" w:hAnsiTheme="minorHAnsi" w:cstheme="minorHAnsi"/>
        </w:rPr>
        <w:tab/>
      </w:r>
      <w:r w:rsidR="00B9618F" w:rsidRPr="0019415A">
        <w:rPr>
          <w:rFonts w:asciiTheme="minorHAnsi" w:hAnsiTheme="minorHAnsi" w:cstheme="minorHAnsi"/>
        </w:rPr>
        <w:t xml:space="preserve">         </w:t>
      </w:r>
      <w:r w:rsidR="0019415A" w:rsidRPr="0019415A">
        <w:rPr>
          <w:rFonts w:asciiTheme="minorHAnsi" w:hAnsiTheme="minorHAnsi" w:cstheme="minorHAnsi"/>
        </w:rPr>
        <w:t xml:space="preserve">  </w:t>
      </w:r>
      <w:r w:rsidR="00905C6A">
        <w:rPr>
          <w:rFonts w:asciiTheme="minorHAnsi" w:hAnsiTheme="minorHAnsi" w:cstheme="minorHAnsi"/>
        </w:rPr>
        <w:t xml:space="preserve"> </w:t>
      </w:r>
      <w:r w:rsidR="0019415A" w:rsidRPr="0019415A">
        <w:rPr>
          <w:rFonts w:asciiTheme="minorHAnsi" w:hAnsiTheme="minorHAnsi" w:cstheme="minorHAnsi"/>
        </w:rPr>
        <w:t xml:space="preserve"> </w:t>
      </w:r>
      <w:proofErr w:type="gramStart"/>
      <w:r w:rsidR="00B9618F" w:rsidRPr="0019415A">
        <w:rPr>
          <w:rFonts w:asciiTheme="minorHAnsi" w:hAnsiTheme="minorHAnsi" w:cstheme="minorHAnsi"/>
        </w:rPr>
        <w:t>As</w:t>
      </w:r>
      <w:proofErr w:type="gramEnd"/>
      <w:r w:rsidR="00B9618F" w:rsidRPr="0019415A">
        <w:rPr>
          <w:rFonts w:asciiTheme="minorHAnsi" w:hAnsiTheme="minorHAnsi" w:cstheme="minorHAnsi"/>
        </w:rPr>
        <w:t xml:space="preserve"> needed/</w:t>
      </w:r>
      <w:r w:rsidRPr="0019415A">
        <w:rPr>
          <w:rFonts w:asciiTheme="minorHAnsi" w:hAnsiTheme="minorHAnsi" w:cstheme="minorHAnsi"/>
        </w:rPr>
        <w:t>One time</w:t>
      </w:r>
      <w:r w:rsidR="00B9618F" w:rsidRPr="0019415A">
        <w:rPr>
          <w:rFonts w:asciiTheme="minorHAnsi" w:hAnsiTheme="minorHAnsi" w:cstheme="minorHAnsi"/>
        </w:rPr>
        <w:t>/</w:t>
      </w:r>
      <w:r w:rsidRPr="0019415A">
        <w:rPr>
          <w:rFonts w:asciiTheme="minorHAnsi" w:hAnsiTheme="minorHAnsi" w:cstheme="minorHAnsi"/>
        </w:rPr>
        <w:t>year</w:t>
      </w:r>
      <w:r w:rsidR="009D01D8">
        <w:rPr>
          <w:rFonts w:asciiTheme="minorHAnsi" w:hAnsiTheme="minorHAnsi" w:cstheme="minorHAnsi"/>
        </w:rPr>
        <w:t xml:space="preserve"> </w:t>
      </w:r>
      <w:r w:rsidR="00B9618F" w:rsidRPr="0019415A">
        <w:rPr>
          <w:rFonts w:asciiTheme="minorHAnsi" w:hAnsiTheme="minorHAnsi" w:cstheme="minorHAnsi"/>
        </w:rPr>
        <w:t>minimum</w:t>
      </w:r>
    </w:p>
    <w:p w14:paraId="4DBCEAF5" w14:textId="77777777" w:rsidR="00D8171E" w:rsidRDefault="00D8171E" w:rsidP="009B4CFC">
      <w:pPr>
        <w:rPr>
          <w:rFonts w:asciiTheme="minorHAnsi" w:hAnsiTheme="minorHAnsi" w:cstheme="minorHAnsi"/>
        </w:rPr>
      </w:pPr>
    </w:p>
    <w:p w14:paraId="65A2AE90" w14:textId="77777777" w:rsidR="00D8171E" w:rsidRDefault="00D8171E" w:rsidP="00D8171E">
      <w:pPr>
        <w:rPr>
          <w:rFonts w:asciiTheme="minorHAnsi" w:hAnsiTheme="minorHAnsi" w:cstheme="minorHAnsi"/>
        </w:rPr>
      </w:pPr>
      <w:r w:rsidRPr="0019415A">
        <w:rPr>
          <w:rFonts w:asciiTheme="minorHAnsi" w:hAnsiTheme="minorHAnsi" w:cstheme="minorHAnsi"/>
        </w:rPr>
        <w:t>Fill Soap, Towels, Sanitizer Dispensers</w:t>
      </w:r>
      <w:r w:rsidRPr="0019415A">
        <w:rPr>
          <w:rFonts w:asciiTheme="minorHAnsi" w:hAnsiTheme="minorHAnsi" w:cstheme="minorHAnsi"/>
        </w:rPr>
        <w:tab/>
        <w:t xml:space="preserve">            As </w:t>
      </w:r>
      <w:proofErr w:type="gramStart"/>
      <w:r w:rsidRPr="0019415A">
        <w:rPr>
          <w:rFonts w:asciiTheme="minorHAnsi" w:hAnsiTheme="minorHAnsi" w:cstheme="minorHAnsi"/>
        </w:rPr>
        <w:t>needed</w:t>
      </w:r>
      <w:proofErr w:type="gramEnd"/>
    </w:p>
    <w:p w14:paraId="6B5F6361" w14:textId="77777777" w:rsidR="00DE2228" w:rsidRDefault="00DE2228" w:rsidP="00D8171E">
      <w:pPr>
        <w:rPr>
          <w:rFonts w:asciiTheme="minorHAnsi" w:hAnsiTheme="minorHAnsi" w:cstheme="minorHAnsi"/>
        </w:rPr>
      </w:pPr>
    </w:p>
    <w:p w14:paraId="20B56948" w14:textId="77777777" w:rsidR="00DE2228" w:rsidRDefault="00DE2228" w:rsidP="00D8171E">
      <w:pPr>
        <w:rPr>
          <w:rFonts w:asciiTheme="minorHAnsi" w:hAnsiTheme="minorHAnsi" w:cstheme="minorHAnsi"/>
        </w:rPr>
      </w:pPr>
    </w:p>
    <w:p w14:paraId="651B7C68" w14:textId="77777777" w:rsidR="00DE2228" w:rsidRDefault="00DE2228" w:rsidP="00D8171E">
      <w:pPr>
        <w:rPr>
          <w:rFonts w:asciiTheme="minorHAnsi" w:hAnsiTheme="minorHAnsi" w:cstheme="minorHAnsi"/>
        </w:rPr>
      </w:pPr>
    </w:p>
    <w:p w14:paraId="61A28B6F" w14:textId="77777777" w:rsidR="00DE2228" w:rsidRDefault="00DE2228" w:rsidP="00D8171E">
      <w:pPr>
        <w:rPr>
          <w:rFonts w:asciiTheme="minorHAnsi" w:hAnsiTheme="minorHAnsi" w:cstheme="minorHAnsi"/>
        </w:rPr>
      </w:pPr>
    </w:p>
    <w:p w14:paraId="38D02DFC" w14:textId="77777777" w:rsidR="00DE2228" w:rsidRDefault="00DE2228" w:rsidP="00D8171E">
      <w:pPr>
        <w:rPr>
          <w:rFonts w:asciiTheme="minorHAnsi" w:hAnsiTheme="minorHAnsi" w:cstheme="minorHAnsi"/>
        </w:rPr>
      </w:pPr>
    </w:p>
    <w:p w14:paraId="5CCA048B" w14:textId="77777777" w:rsidR="00DE2228" w:rsidRDefault="00DE2228" w:rsidP="00D8171E">
      <w:pPr>
        <w:rPr>
          <w:rFonts w:asciiTheme="minorHAnsi" w:hAnsiTheme="minorHAnsi" w:cstheme="minorHAnsi"/>
        </w:rPr>
      </w:pPr>
    </w:p>
    <w:p w14:paraId="75898312" w14:textId="77777777" w:rsidR="00DE2228" w:rsidRDefault="00DE2228" w:rsidP="00D8171E">
      <w:pPr>
        <w:rPr>
          <w:rFonts w:asciiTheme="minorHAnsi" w:hAnsiTheme="minorHAnsi" w:cstheme="minorHAnsi"/>
        </w:rPr>
      </w:pPr>
    </w:p>
    <w:p w14:paraId="4D824C04" w14:textId="77777777" w:rsidR="00DE2228" w:rsidRDefault="00DE2228" w:rsidP="00D8171E">
      <w:pPr>
        <w:rPr>
          <w:rFonts w:asciiTheme="minorHAnsi" w:hAnsiTheme="minorHAnsi" w:cstheme="minorHAnsi"/>
        </w:rPr>
      </w:pPr>
    </w:p>
    <w:p w14:paraId="326A7FE8" w14:textId="77777777" w:rsidR="00DE2228" w:rsidRDefault="00DE2228" w:rsidP="00D8171E">
      <w:pPr>
        <w:rPr>
          <w:rFonts w:asciiTheme="minorHAnsi" w:hAnsiTheme="minorHAnsi" w:cstheme="minorHAnsi"/>
        </w:rPr>
      </w:pPr>
    </w:p>
    <w:p w14:paraId="01AE8566" w14:textId="77777777" w:rsidR="00DE2228" w:rsidRDefault="00DE2228" w:rsidP="00D8171E">
      <w:pPr>
        <w:rPr>
          <w:rFonts w:asciiTheme="minorHAnsi" w:hAnsiTheme="minorHAnsi" w:cstheme="minorHAnsi"/>
        </w:rPr>
      </w:pPr>
    </w:p>
    <w:p w14:paraId="7DFCEDD5" w14:textId="77777777" w:rsidR="00DE2228" w:rsidRDefault="00DE2228" w:rsidP="00D8171E">
      <w:pPr>
        <w:rPr>
          <w:rFonts w:asciiTheme="minorHAnsi" w:hAnsiTheme="minorHAnsi" w:cstheme="minorHAnsi"/>
        </w:rPr>
      </w:pPr>
    </w:p>
    <w:p w14:paraId="1CBDB2B5" w14:textId="77777777" w:rsidR="00DE2228" w:rsidRDefault="00DE2228" w:rsidP="00D8171E">
      <w:pPr>
        <w:rPr>
          <w:rFonts w:asciiTheme="minorHAnsi" w:hAnsiTheme="minorHAnsi" w:cstheme="minorHAnsi"/>
        </w:rPr>
      </w:pPr>
    </w:p>
    <w:p w14:paraId="51CEDD57" w14:textId="77777777" w:rsidR="00DE2228" w:rsidRDefault="00DE2228" w:rsidP="00D8171E">
      <w:pPr>
        <w:rPr>
          <w:rFonts w:asciiTheme="minorHAnsi" w:hAnsiTheme="minorHAnsi" w:cstheme="minorHAnsi"/>
        </w:rPr>
      </w:pPr>
    </w:p>
    <w:p w14:paraId="23B7987C" w14:textId="77777777" w:rsidR="00DE2228" w:rsidRDefault="00DE2228" w:rsidP="00D8171E">
      <w:pPr>
        <w:rPr>
          <w:rFonts w:asciiTheme="minorHAnsi" w:hAnsiTheme="minorHAnsi" w:cstheme="minorHAnsi"/>
        </w:rPr>
      </w:pPr>
    </w:p>
    <w:p w14:paraId="1994DA75" w14:textId="77777777" w:rsidR="00DE2228" w:rsidRDefault="00DE2228" w:rsidP="00D8171E">
      <w:pPr>
        <w:rPr>
          <w:rFonts w:asciiTheme="minorHAnsi" w:hAnsiTheme="minorHAnsi" w:cstheme="minorHAnsi"/>
        </w:rPr>
      </w:pPr>
    </w:p>
    <w:p w14:paraId="135C40E0" w14:textId="77777777" w:rsidR="00DE2228" w:rsidRDefault="00DE2228" w:rsidP="00D8171E">
      <w:pPr>
        <w:rPr>
          <w:rFonts w:asciiTheme="minorHAnsi" w:hAnsiTheme="minorHAnsi" w:cstheme="minorHAnsi"/>
        </w:rPr>
      </w:pPr>
    </w:p>
    <w:p w14:paraId="68D66473" w14:textId="77777777" w:rsidR="00DE2228" w:rsidRDefault="00DE2228" w:rsidP="00D8171E">
      <w:pPr>
        <w:rPr>
          <w:rFonts w:asciiTheme="minorHAnsi" w:hAnsiTheme="minorHAnsi" w:cstheme="minorHAnsi"/>
        </w:rPr>
      </w:pPr>
    </w:p>
    <w:p w14:paraId="243B3753" w14:textId="77777777" w:rsidR="00DE2228" w:rsidRDefault="00DE2228" w:rsidP="00D8171E">
      <w:pPr>
        <w:rPr>
          <w:rFonts w:asciiTheme="minorHAnsi" w:hAnsiTheme="minorHAnsi" w:cstheme="minorHAnsi"/>
        </w:rPr>
      </w:pPr>
    </w:p>
    <w:p w14:paraId="664921D7" w14:textId="77777777" w:rsidR="00DE2228" w:rsidRDefault="00DE2228" w:rsidP="00D8171E">
      <w:pPr>
        <w:rPr>
          <w:rFonts w:asciiTheme="minorHAnsi" w:hAnsiTheme="minorHAnsi" w:cstheme="minorHAnsi"/>
        </w:rPr>
      </w:pPr>
    </w:p>
    <w:p w14:paraId="1BE031E9" w14:textId="77777777" w:rsidR="00DE2228" w:rsidRDefault="00DE2228" w:rsidP="00D8171E">
      <w:pPr>
        <w:rPr>
          <w:rFonts w:asciiTheme="minorHAnsi" w:hAnsiTheme="minorHAnsi" w:cstheme="minorHAnsi"/>
        </w:rPr>
      </w:pPr>
    </w:p>
    <w:p w14:paraId="72DC2A4F" w14:textId="77777777" w:rsidR="00DE2228" w:rsidRPr="0019415A" w:rsidRDefault="00DE2228" w:rsidP="00D8171E">
      <w:pPr>
        <w:rPr>
          <w:rFonts w:asciiTheme="minorHAnsi" w:hAnsiTheme="minorHAnsi" w:cstheme="minorHAnsi"/>
        </w:rPr>
      </w:pPr>
    </w:p>
    <w:p w14:paraId="0DE4CC61" w14:textId="77777777" w:rsidR="00DE2228" w:rsidRPr="00D7686C" w:rsidRDefault="00DE2228" w:rsidP="00DE2228">
      <w:pPr>
        <w:rPr>
          <w:b/>
        </w:rPr>
      </w:pPr>
      <w:r w:rsidRPr="00D7686C">
        <w:rPr>
          <w:b/>
        </w:rPr>
        <w:lastRenderedPageBreak/>
        <w:t>BID PROPOSAL:</w:t>
      </w:r>
    </w:p>
    <w:p w14:paraId="1D8156B2" w14:textId="77777777" w:rsidR="00DE2228" w:rsidRDefault="00DE2228" w:rsidP="00DE2228"/>
    <w:p w14:paraId="05E799A6" w14:textId="77777777" w:rsidR="00DE2228" w:rsidRPr="003139DA" w:rsidRDefault="00DE2228" w:rsidP="00DE2228">
      <w:pPr>
        <w:rPr>
          <w:sz w:val="22"/>
          <w:szCs w:val="22"/>
        </w:rPr>
      </w:pPr>
      <w:r w:rsidRPr="003139DA">
        <w:rPr>
          <w:sz w:val="22"/>
          <w:szCs w:val="22"/>
        </w:rPr>
        <w:t>Board of County Commissioners</w:t>
      </w:r>
      <w:r w:rsidRPr="003139DA">
        <w:rPr>
          <w:sz w:val="22"/>
          <w:szCs w:val="22"/>
        </w:rPr>
        <w:tab/>
      </w:r>
      <w:r w:rsidRPr="003139DA">
        <w:rPr>
          <w:sz w:val="22"/>
          <w:szCs w:val="22"/>
        </w:rPr>
        <w:tab/>
      </w:r>
      <w:r w:rsidRPr="003139DA">
        <w:rPr>
          <w:sz w:val="22"/>
          <w:szCs w:val="22"/>
        </w:rPr>
        <w:tab/>
        <w:t>Parkview Retirement Complex</w:t>
      </w:r>
      <w:r>
        <w:rPr>
          <w:sz w:val="22"/>
          <w:szCs w:val="22"/>
        </w:rPr>
        <w:t xml:space="preserve"> 1 &amp; 2</w:t>
      </w:r>
    </w:p>
    <w:p w14:paraId="20FE2483" w14:textId="77777777" w:rsidR="00DE2228" w:rsidRPr="003139DA" w:rsidRDefault="00DE2228" w:rsidP="00DE2228">
      <w:pPr>
        <w:rPr>
          <w:sz w:val="22"/>
          <w:szCs w:val="22"/>
        </w:rPr>
      </w:pPr>
      <w:r w:rsidRPr="003139DA">
        <w:rPr>
          <w:sz w:val="22"/>
          <w:szCs w:val="22"/>
        </w:rPr>
        <w:t>Fallon County</w:t>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t>&amp;</w:t>
      </w:r>
      <w:r>
        <w:rPr>
          <w:sz w:val="22"/>
          <w:szCs w:val="22"/>
        </w:rPr>
        <w:t xml:space="preserve"> Fallon</w:t>
      </w:r>
      <w:r w:rsidRPr="003139DA">
        <w:rPr>
          <w:sz w:val="22"/>
          <w:szCs w:val="22"/>
        </w:rPr>
        <w:t xml:space="preserve"> County Health Dept.</w:t>
      </w:r>
      <w:r w:rsidRPr="003139DA">
        <w:rPr>
          <w:sz w:val="22"/>
          <w:szCs w:val="22"/>
        </w:rPr>
        <w:tab/>
      </w:r>
    </w:p>
    <w:p w14:paraId="50CB79B3" w14:textId="77777777" w:rsidR="00DE2228" w:rsidRDefault="00DE2228" w:rsidP="00DE2228">
      <w:pPr>
        <w:rPr>
          <w:sz w:val="22"/>
          <w:szCs w:val="22"/>
        </w:rPr>
      </w:pPr>
      <w:r w:rsidRPr="003139DA">
        <w:rPr>
          <w:sz w:val="22"/>
          <w:szCs w:val="22"/>
        </w:rPr>
        <w:t>PO Box 846</w:t>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t xml:space="preserve">Commercial Cleaning Services </w:t>
      </w:r>
    </w:p>
    <w:p w14:paraId="2908A624" w14:textId="77777777" w:rsidR="00DE2228" w:rsidRPr="003139DA" w:rsidRDefault="00DE2228" w:rsidP="00DE2228">
      <w:pPr>
        <w:rPr>
          <w:sz w:val="22"/>
          <w:szCs w:val="22"/>
        </w:rPr>
      </w:pPr>
      <w:r w:rsidRPr="003139DA">
        <w:rPr>
          <w:sz w:val="22"/>
          <w:szCs w:val="22"/>
        </w:rPr>
        <w:t>Baker, Montana 59313</w:t>
      </w:r>
      <w:r w:rsidRPr="003139DA">
        <w:rPr>
          <w:sz w:val="22"/>
          <w:szCs w:val="22"/>
        </w:rPr>
        <w:tab/>
      </w:r>
      <w:r w:rsidRPr="003139DA">
        <w:rPr>
          <w:sz w:val="22"/>
          <w:szCs w:val="22"/>
        </w:rPr>
        <w:tab/>
      </w:r>
      <w:r w:rsidRPr="003139DA">
        <w:rPr>
          <w:sz w:val="22"/>
          <w:szCs w:val="22"/>
        </w:rPr>
        <w:tab/>
      </w:r>
      <w:r w:rsidRPr="003139DA">
        <w:rPr>
          <w:sz w:val="22"/>
          <w:szCs w:val="22"/>
        </w:rPr>
        <w:tab/>
      </w:r>
      <w:r>
        <w:rPr>
          <w:sz w:val="22"/>
          <w:szCs w:val="22"/>
        </w:rPr>
        <w:tab/>
      </w:r>
      <w:r w:rsidRPr="003139DA">
        <w:rPr>
          <w:sz w:val="22"/>
          <w:szCs w:val="22"/>
        </w:rPr>
        <w:t>Baker, MT</w:t>
      </w:r>
    </w:p>
    <w:p w14:paraId="4BDA6BF3" w14:textId="77777777" w:rsidR="00DE2228" w:rsidRPr="00685D6D" w:rsidRDefault="00DE2228" w:rsidP="00DE2228">
      <w:pPr>
        <w:rPr>
          <w:b/>
          <w:bCs/>
          <w:sz w:val="22"/>
          <w:szCs w:val="22"/>
        </w:rPr>
      </w:pP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r>
      <w:r w:rsidRPr="003139DA">
        <w:rPr>
          <w:sz w:val="22"/>
          <w:szCs w:val="22"/>
        </w:rPr>
        <w:tab/>
      </w:r>
      <w:r w:rsidRPr="00685D6D">
        <w:rPr>
          <w:b/>
          <w:bCs/>
          <w:sz w:val="22"/>
          <w:szCs w:val="22"/>
        </w:rPr>
        <w:t>Bid Date:  May 28, 2024 @ 2:00 PM</w:t>
      </w:r>
    </w:p>
    <w:p w14:paraId="156C1DF3" w14:textId="77777777" w:rsidR="00DE2228" w:rsidRPr="003139DA" w:rsidRDefault="00DE2228" w:rsidP="00DE2228">
      <w:pPr>
        <w:rPr>
          <w:sz w:val="22"/>
          <w:szCs w:val="22"/>
        </w:rPr>
      </w:pPr>
    </w:p>
    <w:p w14:paraId="6FC5B07E" w14:textId="77777777" w:rsidR="00DE2228" w:rsidRPr="002135E8" w:rsidRDefault="00DE2228" w:rsidP="00DE2228">
      <w:pPr>
        <w:rPr>
          <w:b/>
          <w:bCs/>
          <w:sz w:val="22"/>
          <w:szCs w:val="22"/>
        </w:rPr>
      </w:pPr>
      <w:r w:rsidRPr="002135E8">
        <w:rPr>
          <w:b/>
          <w:bCs/>
          <w:sz w:val="22"/>
          <w:szCs w:val="22"/>
        </w:rPr>
        <w:t>COMMISSION:</w:t>
      </w:r>
    </w:p>
    <w:p w14:paraId="0E10BAFA" w14:textId="77777777" w:rsidR="00DE2228" w:rsidRPr="003139DA" w:rsidRDefault="00DE2228" w:rsidP="00DE2228">
      <w:pPr>
        <w:rPr>
          <w:sz w:val="22"/>
          <w:szCs w:val="22"/>
        </w:rPr>
      </w:pPr>
    </w:p>
    <w:p w14:paraId="32E1BD32" w14:textId="77777777" w:rsidR="00DE2228" w:rsidRPr="003139DA" w:rsidRDefault="00DE2228" w:rsidP="00DE2228">
      <w:pPr>
        <w:rPr>
          <w:sz w:val="22"/>
          <w:szCs w:val="22"/>
        </w:rPr>
      </w:pPr>
      <w:r w:rsidRPr="003139DA">
        <w:rPr>
          <w:sz w:val="22"/>
          <w:szCs w:val="22"/>
        </w:rPr>
        <w:t xml:space="preserve">The undersigned, having familiarized him/herself with the conditions of the work and </w:t>
      </w:r>
      <w:r>
        <w:rPr>
          <w:sz w:val="22"/>
          <w:szCs w:val="22"/>
        </w:rPr>
        <w:t>all stated requirements</w:t>
      </w:r>
      <w:r w:rsidRPr="003139DA">
        <w:rPr>
          <w:sz w:val="22"/>
          <w:szCs w:val="22"/>
        </w:rPr>
        <w:t>, agrees to provide all labor, supplies, equipment, and services necessary to perform commercial cleaning</w:t>
      </w:r>
      <w:r>
        <w:rPr>
          <w:sz w:val="22"/>
          <w:szCs w:val="22"/>
        </w:rPr>
        <w:t xml:space="preserve"> for Parkview 1, Parkview </w:t>
      </w:r>
      <w:proofErr w:type="gramStart"/>
      <w:r>
        <w:rPr>
          <w:sz w:val="22"/>
          <w:szCs w:val="22"/>
        </w:rPr>
        <w:t>2</w:t>
      </w:r>
      <w:proofErr w:type="gramEnd"/>
      <w:r>
        <w:rPr>
          <w:sz w:val="22"/>
          <w:szCs w:val="22"/>
        </w:rPr>
        <w:t xml:space="preserve"> and Fallon County Public Health</w:t>
      </w:r>
      <w:r w:rsidRPr="003139DA">
        <w:rPr>
          <w:sz w:val="22"/>
          <w:szCs w:val="22"/>
        </w:rPr>
        <w:t>.</w:t>
      </w:r>
    </w:p>
    <w:p w14:paraId="1923FFBB" w14:textId="77777777" w:rsidR="00DE2228" w:rsidRPr="003139DA" w:rsidRDefault="00DE2228" w:rsidP="00DE2228">
      <w:pPr>
        <w:rPr>
          <w:sz w:val="22"/>
          <w:szCs w:val="22"/>
        </w:rPr>
      </w:pPr>
    </w:p>
    <w:p w14:paraId="1516773D" w14:textId="77777777" w:rsidR="00DE2228" w:rsidRPr="00D7686C" w:rsidRDefault="00DE2228" w:rsidP="00DE2228">
      <w:pPr>
        <w:rPr>
          <w:b/>
          <w:sz w:val="22"/>
          <w:szCs w:val="22"/>
          <w:u w:val="single"/>
        </w:rPr>
      </w:pPr>
      <w:r w:rsidRPr="00D7686C">
        <w:rPr>
          <w:b/>
          <w:sz w:val="22"/>
          <w:szCs w:val="22"/>
          <w:u w:val="single"/>
        </w:rPr>
        <w:t>BASE PROPOSAL</w:t>
      </w:r>
      <w:r>
        <w:rPr>
          <w:b/>
          <w:sz w:val="22"/>
          <w:szCs w:val="22"/>
          <w:u w:val="single"/>
        </w:rPr>
        <w:t>-PARKVIEW</w:t>
      </w:r>
      <w:r w:rsidRPr="00D7686C">
        <w:rPr>
          <w:b/>
          <w:sz w:val="22"/>
          <w:szCs w:val="22"/>
          <w:u w:val="single"/>
        </w:rPr>
        <w:t>:</w:t>
      </w:r>
    </w:p>
    <w:p w14:paraId="19E90B85" w14:textId="77777777" w:rsidR="00DE2228" w:rsidRPr="003139DA" w:rsidRDefault="00DE2228" w:rsidP="00DE2228">
      <w:pPr>
        <w:rPr>
          <w:sz w:val="22"/>
          <w:szCs w:val="22"/>
        </w:rPr>
      </w:pPr>
    </w:p>
    <w:p w14:paraId="1C6BB52D" w14:textId="77777777" w:rsidR="00DE2228" w:rsidRPr="003139DA" w:rsidRDefault="00DE2228" w:rsidP="00DE2228">
      <w:pPr>
        <w:rPr>
          <w:sz w:val="22"/>
          <w:szCs w:val="22"/>
        </w:rPr>
      </w:pPr>
      <w:r w:rsidRPr="003139DA">
        <w:rPr>
          <w:sz w:val="22"/>
          <w:szCs w:val="22"/>
        </w:rPr>
        <w:t xml:space="preserve">The service provider agrees to perform regular commercial cleaning at </w:t>
      </w:r>
      <w:r w:rsidRPr="003139DA">
        <w:rPr>
          <w:b/>
          <w:sz w:val="22"/>
          <w:szCs w:val="22"/>
        </w:rPr>
        <w:t>Parkview Retirement Complex</w:t>
      </w:r>
      <w:r>
        <w:rPr>
          <w:b/>
          <w:sz w:val="22"/>
          <w:szCs w:val="22"/>
        </w:rPr>
        <w:t xml:space="preserve"> (Parkview 1 &amp; Parkview 2)</w:t>
      </w:r>
      <w:r w:rsidRPr="003139DA">
        <w:rPr>
          <w:sz w:val="22"/>
          <w:szCs w:val="22"/>
        </w:rPr>
        <w:t xml:space="preserve"> for the monthly rate of: </w:t>
      </w:r>
    </w:p>
    <w:p w14:paraId="6B123A3D" w14:textId="77777777" w:rsidR="00DE2228" w:rsidRPr="003139DA" w:rsidRDefault="00DE2228" w:rsidP="00DE2228">
      <w:pPr>
        <w:rPr>
          <w:sz w:val="22"/>
          <w:szCs w:val="22"/>
        </w:rPr>
      </w:pPr>
    </w:p>
    <w:p w14:paraId="35512D86" w14:textId="77777777" w:rsidR="00DE2228" w:rsidRPr="003139DA"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w:t>
      </w:r>
    </w:p>
    <w:p w14:paraId="064C2ECC" w14:textId="77777777" w:rsidR="00DE2228" w:rsidRPr="003139DA" w:rsidRDefault="00DE2228" w:rsidP="00DE2228">
      <w:pPr>
        <w:rPr>
          <w:sz w:val="22"/>
          <w:szCs w:val="22"/>
        </w:rPr>
      </w:pPr>
    </w:p>
    <w:p w14:paraId="33ABF5AB" w14:textId="77777777" w:rsidR="00DE2228" w:rsidRPr="003139DA" w:rsidRDefault="00DE2228" w:rsidP="00DE2228">
      <w:pPr>
        <w:rPr>
          <w:sz w:val="22"/>
          <w:szCs w:val="22"/>
        </w:rPr>
      </w:pPr>
      <w:r w:rsidRPr="003139DA">
        <w:rPr>
          <w:sz w:val="22"/>
          <w:szCs w:val="22"/>
        </w:rPr>
        <w:t>UNIT PRICE: CLEAN OUTSIDE WINDOWS: Per individual cleaning, add the sum of:</w:t>
      </w:r>
    </w:p>
    <w:p w14:paraId="66FC6561" w14:textId="77777777" w:rsidR="00DE2228" w:rsidRPr="003139DA" w:rsidRDefault="00DE2228" w:rsidP="00DE2228">
      <w:pPr>
        <w:rPr>
          <w:sz w:val="22"/>
          <w:szCs w:val="22"/>
        </w:rPr>
      </w:pPr>
    </w:p>
    <w:p w14:paraId="7BCA2648" w14:textId="77777777" w:rsidR="00DE2228" w:rsidRPr="003139DA"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w:t>
      </w:r>
    </w:p>
    <w:p w14:paraId="152B9584" w14:textId="77777777" w:rsidR="00DE2228" w:rsidRPr="003139DA" w:rsidRDefault="00DE2228" w:rsidP="00DE2228">
      <w:pPr>
        <w:rPr>
          <w:sz w:val="22"/>
          <w:szCs w:val="22"/>
        </w:rPr>
      </w:pPr>
    </w:p>
    <w:p w14:paraId="44139815" w14:textId="77777777" w:rsidR="00DE2228" w:rsidRPr="003139DA" w:rsidRDefault="00DE2228" w:rsidP="00DE2228">
      <w:pPr>
        <w:rPr>
          <w:sz w:val="22"/>
          <w:szCs w:val="22"/>
        </w:rPr>
      </w:pPr>
      <w:r w:rsidRPr="003139DA">
        <w:rPr>
          <w:sz w:val="22"/>
          <w:szCs w:val="22"/>
        </w:rPr>
        <w:t>UNIT PRICE: CARPET SHAMPOOING: Per individual cleaning, add the sum of:</w:t>
      </w:r>
    </w:p>
    <w:p w14:paraId="3EBE4122" w14:textId="77777777" w:rsidR="00DE2228" w:rsidRPr="003139DA" w:rsidRDefault="00DE2228" w:rsidP="00DE2228">
      <w:pPr>
        <w:rPr>
          <w:sz w:val="22"/>
          <w:szCs w:val="22"/>
        </w:rPr>
      </w:pPr>
    </w:p>
    <w:p w14:paraId="23D59796" w14:textId="77777777" w:rsidR="00DE2228" w:rsidRPr="003139DA"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w:t>
      </w:r>
    </w:p>
    <w:p w14:paraId="54250DFD" w14:textId="77777777" w:rsidR="00DE2228" w:rsidRPr="003139DA" w:rsidRDefault="00DE2228" w:rsidP="00DE2228">
      <w:pPr>
        <w:rPr>
          <w:sz w:val="22"/>
          <w:szCs w:val="22"/>
        </w:rPr>
      </w:pPr>
    </w:p>
    <w:p w14:paraId="2C967B1A" w14:textId="77777777" w:rsidR="00DE2228" w:rsidRPr="00235396" w:rsidRDefault="00DE2228" w:rsidP="00DE2228">
      <w:pPr>
        <w:rPr>
          <w:sz w:val="22"/>
          <w:szCs w:val="22"/>
        </w:rPr>
      </w:pPr>
      <w:r w:rsidRPr="00235396">
        <w:rPr>
          <w:sz w:val="22"/>
          <w:szCs w:val="22"/>
        </w:rPr>
        <w:t>UNIT PRICE: CLEAN INDIVIDUAL APARTMENT LOCATED IN PARKVIEW 1 AND/OR PARKVIEW 2</w:t>
      </w:r>
      <w:r>
        <w:rPr>
          <w:sz w:val="22"/>
          <w:szCs w:val="22"/>
        </w:rPr>
        <w:t xml:space="preserve"> -</w:t>
      </w:r>
      <w:r w:rsidRPr="00235396">
        <w:rPr>
          <w:sz w:val="22"/>
          <w:szCs w:val="22"/>
        </w:rPr>
        <w:t xml:space="preserve"> </w:t>
      </w:r>
      <w:r w:rsidRPr="00235396">
        <w:rPr>
          <w:sz w:val="22"/>
          <w:szCs w:val="22"/>
          <w:u w:val="single"/>
        </w:rPr>
        <w:t>(ONLY IF NEEDED</w:t>
      </w:r>
      <w:r>
        <w:rPr>
          <w:sz w:val="22"/>
          <w:szCs w:val="22"/>
          <w:u w:val="single"/>
        </w:rPr>
        <w:t>,</w:t>
      </w:r>
      <w:r w:rsidRPr="00235396">
        <w:rPr>
          <w:sz w:val="22"/>
          <w:szCs w:val="22"/>
        </w:rPr>
        <w:t xml:space="preserve"> UPON </w:t>
      </w:r>
      <w:r>
        <w:rPr>
          <w:sz w:val="22"/>
          <w:szCs w:val="22"/>
        </w:rPr>
        <w:t xml:space="preserve">TENANT </w:t>
      </w:r>
      <w:r w:rsidRPr="00235396">
        <w:rPr>
          <w:sz w:val="22"/>
          <w:szCs w:val="22"/>
        </w:rPr>
        <w:t>VACATI</w:t>
      </w:r>
      <w:r>
        <w:rPr>
          <w:sz w:val="22"/>
          <w:szCs w:val="22"/>
        </w:rPr>
        <w:t>NG</w:t>
      </w:r>
      <w:r w:rsidRPr="00235396">
        <w:rPr>
          <w:sz w:val="22"/>
          <w:szCs w:val="22"/>
        </w:rPr>
        <w:t xml:space="preserve"> AN APARTMENT): Per individual cleaning, add the sum of:</w:t>
      </w:r>
    </w:p>
    <w:p w14:paraId="23FD6645" w14:textId="77777777" w:rsidR="00DE2228" w:rsidRPr="00235396" w:rsidRDefault="00DE2228" w:rsidP="00DE2228">
      <w:pPr>
        <w:rPr>
          <w:sz w:val="22"/>
          <w:szCs w:val="22"/>
        </w:rPr>
      </w:pPr>
    </w:p>
    <w:p w14:paraId="4B492607" w14:textId="77777777" w:rsidR="00DE2228" w:rsidRDefault="00DE2228" w:rsidP="00DE2228">
      <w:pPr>
        <w:rPr>
          <w:sz w:val="22"/>
          <w:szCs w:val="22"/>
        </w:rPr>
      </w:pPr>
      <w:r w:rsidRPr="00235396">
        <w:rPr>
          <w:sz w:val="22"/>
          <w:szCs w:val="22"/>
        </w:rPr>
        <w:t>______________________________________________DOLLARS ($_______________)</w:t>
      </w:r>
    </w:p>
    <w:p w14:paraId="5044C6E3" w14:textId="77777777" w:rsidR="00DE2228" w:rsidRPr="003139DA" w:rsidRDefault="00DE2228" w:rsidP="00DE2228">
      <w:pPr>
        <w:rPr>
          <w:sz w:val="22"/>
          <w:szCs w:val="22"/>
        </w:rPr>
      </w:pPr>
    </w:p>
    <w:p w14:paraId="798EE554" w14:textId="77777777" w:rsidR="00DE2228" w:rsidRPr="00D7686C" w:rsidRDefault="00DE2228" w:rsidP="00DE2228">
      <w:pPr>
        <w:rPr>
          <w:b/>
          <w:sz w:val="22"/>
          <w:szCs w:val="22"/>
          <w:u w:val="single"/>
        </w:rPr>
      </w:pPr>
      <w:r w:rsidRPr="00D7686C">
        <w:rPr>
          <w:b/>
          <w:sz w:val="22"/>
          <w:szCs w:val="22"/>
          <w:u w:val="single"/>
        </w:rPr>
        <w:t>BASE PROPOSAL</w:t>
      </w:r>
      <w:r>
        <w:rPr>
          <w:b/>
          <w:sz w:val="22"/>
          <w:szCs w:val="22"/>
          <w:u w:val="single"/>
        </w:rPr>
        <w:t>-HEALTH DEPARTMENT</w:t>
      </w:r>
      <w:r w:rsidRPr="00D7686C">
        <w:rPr>
          <w:b/>
          <w:sz w:val="22"/>
          <w:szCs w:val="22"/>
          <w:u w:val="single"/>
        </w:rPr>
        <w:t>:</w:t>
      </w:r>
    </w:p>
    <w:p w14:paraId="7A00B2CF" w14:textId="77777777" w:rsidR="00DE2228" w:rsidRDefault="00DE2228" w:rsidP="00DE2228">
      <w:pPr>
        <w:rPr>
          <w:sz w:val="22"/>
          <w:szCs w:val="22"/>
        </w:rPr>
      </w:pPr>
    </w:p>
    <w:p w14:paraId="07D8B39A" w14:textId="77777777" w:rsidR="00DE2228" w:rsidRPr="003139DA" w:rsidRDefault="00DE2228" w:rsidP="00DE2228">
      <w:pPr>
        <w:rPr>
          <w:sz w:val="22"/>
          <w:szCs w:val="22"/>
        </w:rPr>
      </w:pPr>
      <w:r w:rsidRPr="003139DA">
        <w:rPr>
          <w:sz w:val="22"/>
          <w:szCs w:val="22"/>
        </w:rPr>
        <w:t xml:space="preserve">The service provider agrees to perform regular commercial cleaning at </w:t>
      </w:r>
      <w:r w:rsidRPr="003139DA">
        <w:rPr>
          <w:b/>
          <w:sz w:val="22"/>
          <w:szCs w:val="22"/>
        </w:rPr>
        <w:t xml:space="preserve">Fallon County </w:t>
      </w:r>
      <w:r>
        <w:rPr>
          <w:b/>
          <w:sz w:val="22"/>
          <w:szCs w:val="22"/>
        </w:rPr>
        <w:t xml:space="preserve">Public </w:t>
      </w:r>
      <w:r w:rsidRPr="003139DA">
        <w:rPr>
          <w:b/>
          <w:sz w:val="22"/>
          <w:szCs w:val="22"/>
        </w:rPr>
        <w:t>Health Departmen</w:t>
      </w:r>
      <w:r w:rsidRPr="003139DA">
        <w:rPr>
          <w:sz w:val="22"/>
          <w:szCs w:val="22"/>
        </w:rPr>
        <w:t xml:space="preserve">t for the monthly rate of: </w:t>
      </w:r>
    </w:p>
    <w:p w14:paraId="1F6ECCED" w14:textId="77777777" w:rsidR="00DE2228" w:rsidRPr="003139DA" w:rsidRDefault="00DE2228" w:rsidP="00DE2228">
      <w:pPr>
        <w:rPr>
          <w:sz w:val="22"/>
          <w:szCs w:val="22"/>
        </w:rPr>
      </w:pPr>
    </w:p>
    <w:p w14:paraId="78B8597D" w14:textId="77777777" w:rsidR="00DE2228"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w:t>
      </w:r>
    </w:p>
    <w:p w14:paraId="534E15DB" w14:textId="77777777" w:rsidR="00DE2228" w:rsidRDefault="00DE2228" w:rsidP="00DE2228">
      <w:pPr>
        <w:rPr>
          <w:sz w:val="22"/>
          <w:szCs w:val="22"/>
        </w:rPr>
      </w:pPr>
    </w:p>
    <w:p w14:paraId="75A95FBA" w14:textId="77777777" w:rsidR="00DE2228" w:rsidRPr="003139DA" w:rsidRDefault="00DE2228" w:rsidP="00DE2228">
      <w:pPr>
        <w:rPr>
          <w:sz w:val="22"/>
          <w:szCs w:val="22"/>
        </w:rPr>
      </w:pPr>
      <w:r w:rsidRPr="003139DA">
        <w:rPr>
          <w:sz w:val="22"/>
          <w:szCs w:val="22"/>
        </w:rPr>
        <w:t>UNIT PRICE: CARPET SHAMPOOING: Per individual cleaning, add the sum of:</w:t>
      </w:r>
    </w:p>
    <w:p w14:paraId="7DCA555B" w14:textId="77777777" w:rsidR="00DE2228" w:rsidRPr="003139DA" w:rsidRDefault="00DE2228" w:rsidP="00DE2228">
      <w:pPr>
        <w:rPr>
          <w:sz w:val="22"/>
          <w:szCs w:val="22"/>
        </w:rPr>
      </w:pPr>
    </w:p>
    <w:p w14:paraId="56398EC0" w14:textId="77777777" w:rsidR="00DE2228" w:rsidRPr="003139DA"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w:t>
      </w:r>
    </w:p>
    <w:p w14:paraId="79263DFA" w14:textId="77777777" w:rsidR="00DE2228" w:rsidRPr="003139DA" w:rsidRDefault="00DE2228" w:rsidP="00DE2228">
      <w:pPr>
        <w:rPr>
          <w:sz w:val="22"/>
          <w:szCs w:val="22"/>
        </w:rPr>
      </w:pPr>
    </w:p>
    <w:p w14:paraId="4B24A50B" w14:textId="77777777" w:rsidR="00DE2228" w:rsidRDefault="00DE2228" w:rsidP="00DE2228">
      <w:pPr>
        <w:rPr>
          <w:sz w:val="22"/>
          <w:szCs w:val="22"/>
        </w:rPr>
      </w:pPr>
    </w:p>
    <w:p w14:paraId="57DC6F56" w14:textId="77777777" w:rsidR="00DE2228" w:rsidRPr="003139DA" w:rsidRDefault="00DE2228" w:rsidP="00DE2228">
      <w:pPr>
        <w:rPr>
          <w:sz w:val="22"/>
          <w:szCs w:val="22"/>
        </w:rPr>
      </w:pPr>
      <w:r w:rsidRPr="003139DA">
        <w:rPr>
          <w:sz w:val="22"/>
          <w:szCs w:val="22"/>
        </w:rPr>
        <w:t>UNIT PRICE: CLEAN OUTSIDE WINDOWS: Per individual cleaning, add the sum of:</w:t>
      </w:r>
    </w:p>
    <w:p w14:paraId="3EA81600" w14:textId="77777777" w:rsidR="00DE2228" w:rsidRPr="003139DA" w:rsidRDefault="00DE2228" w:rsidP="00DE2228">
      <w:pPr>
        <w:rPr>
          <w:sz w:val="22"/>
          <w:szCs w:val="22"/>
        </w:rPr>
      </w:pPr>
    </w:p>
    <w:p w14:paraId="5160DD15" w14:textId="77777777" w:rsidR="00DE2228" w:rsidRPr="003139DA" w:rsidRDefault="00DE2228" w:rsidP="00DE2228">
      <w:pPr>
        <w:rPr>
          <w:sz w:val="22"/>
          <w:szCs w:val="22"/>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 xml:space="preserve"> DOLLARS ($</w:t>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w:t>
      </w:r>
    </w:p>
    <w:p w14:paraId="0C0E5BBA" w14:textId="77777777" w:rsidR="00DE2228" w:rsidRDefault="00DE2228" w:rsidP="00DE2228">
      <w:pPr>
        <w:rPr>
          <w:sz w:val="22"/>
          <w:szCs w:val="22"/>
        </w:rPr>
      </w:pPr>
    </w:p>
    <w:p w14:paraId="1DE1B408" w14:textId="77777777" w:rsidR="00DE2228" w:rsidRPr="003139DA" w:rsidRDefault="00DE2228" w:rsidP="00DE2228">
      <w:pPr>
        <w:rPr>
          <w:sz w:val="22"/>
          <w:szCs w:val="22"/>
        </w:rPr>
      </w:pPr>
      <w:r w:rsidRPr="003139DA">
        <w:rPr>
          <w:sz w:val="22"/>
          <w:szCs w:val="22"/>
        </w:rPr>
        <w:lastRenderedPageBreak/>
        <w:t>Respectfully Submitted</w:t>
      </w:r>
      <w:r>
        <w:rPr>
          <w:sz w:val="22"/>
          <w:szCs w:val="22"/>
        </w:rPr>
        <w:t xml:space="preserve"> on this </w:t>
      </w:r>
      <w:r>
        <w:rPr>
          <w:sz w:val="22"/>
          <w:szCs w:val="22"/>
          <w:u w:val="single"/>
        </w:rPr>
        <w:tab/>
      </w:r>
      <w:r>
        <w:rPr>
          <w:sz w:val="22"/>
          <w:szCs w:val="22"/>
          <w:u w:val="single"/>
        </w:rPr>
        <w:tab/>
      </w:r>
      <w:r>
        <w:rPr>
          <w:sz w:val="22"/>
          <w:szCs w:val="22"/>
          <w:u w:val="single"/>
        </w:rPr>
        <w:tab/>
      </w:r>
      <w:r>
        <w:rPr>
          <w:sz w:val="22"/>
          <w:szCs w:val="22"/>
        </w:rPr>
        <w:t xml:space="preserve">Day of _____________, </w:t>
      </w:r>
      <w:proofErr w:type="gramStart"/>
      <w:r>
        <w:rPr>
          <w:sz w:val="22"/>
          <w:szCs w:val="22"/>
        </w:rPr>
        <w:t>2024</w:t>
      </w:r>
      <w:proofErr w:type="gramEnd"/>
    </w:p>
    <w:p w14:paraId="76C458FD" w14:textId="77777777" w:rsidR="00DE2228" w:rsidRPr="003139DA" w:rsidRDefault="00DE2228" w:rsidP="00DE2228">
      <w:pPr>
        <w:rPr>
          <w:sz w:val="22"/>
          <w:szCs w:val="22"/>
        </w:rPr>
      </w:pPr>
    </w:p>
    <w:p w14:paraId="6596EA0E" w14:textId="77777777" w:rsidR="00DE2228" w:rsidRPr="003139DA" w:rsidRDefault="00DE2228" w:rsidP="00DE2228">
      <w:pPr>
        <w:rPr>
          <w:sz w:val="22"/>
          <w:szCs w:val="22"/>
          <w:u w:val="single"/>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p>
    <w:p w14:paraId="699DF692" w14:textId="77777777" w:rsidR="00DE2228" w:rsidRPr="003139DA" w:rsidRDefault="00DE2228" w:rsidP="00DE2228">
      <w:pPr>
        <w:rPr>
          <w:sz w:val="22"/>
          <w:szCs w:val="22"/>
        </w:rPr>
      </w:pPr>
      <w:r w:rsidRPr="003139DA">
        <w:rPr>
          <w:i/>
          <w:sz w:val="22"/>
          <w:szCs w:val="22"/>
        </w:rPr>
        <w:t>Legal Name of Bidding Firm</w:t>
      </w:r>
      <w:r w:rsidRPr="003139DA">
        <w:rPr>
          <w:i/>
          <w:sz w:val="22"/>
          <w:szCs w:val="22"/>
        </w:rPr>
        <w:tab/>
      </w:r>
      <w:r w:rsidRPr="003139DA">
        <w:rPr>
          <w:i/>
          <w:sz w:val="22"/>
          <w:szCs w:val="22"/>
        </w:rPr>
        <w:tab/>
      </w:r>
      <w:r w:rsidRPr="003139DA">
        <w:rPr>
          <w:i/>
          <w:sz w:val="22"/>
          <w:szCs w:val="22"/>
        </w:rPr>
        <w:tab/>
        <w:t>Signature of Officer</w:t>
      </w:r>
    </w:p>
    <w:p w14:paraId="6C0936EC" w14:textId="77777777" w:rsidR="00DE2228" w:rsidRPr="003139DA" w:rsidRDefault="00DE2228" w:rsidP="00DE2228">
      <w:pPr>
        <w:rPr>
          <w:sz w:val="22"/>
          <w:szCs w:val="22"/>
        </w:rPr>
      </w:pPr>
    </w:p>
    <w:p w14:paraId="388CED8D" w14:textId="77777777" w:rsidR="00DE2228" w:rsidRPr="003139DA" w:rsidRDefault="00DE2228" w:rsidP="00DE2228">
      <w:pPr>
        <w:rPr>
          <w:sz w:val="22"/>
          <w:szCs w:val="22"/>
          <w:u w:val="single"/>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p>
    <w:p w14:paraId="118210C5" w14:textId="77777777" w:rsidR="00DE2228" w:rsidRPr="003139DA" w:rsidRDefault="00DE2228" w:rsidP="00DE2228">
      <w:pPr>
        <w:rPr>
          <w:i/>
          <w:sz w:val="22"/>
          <w:szCs w:val="22"/>
        </w:rPr>
      </w:pPr>
      <w:r w:rsidRPr="003139DA">
        <w:rPr>
          <w:i/>
          <w:sz w:val="22"/>
          <w:szCs w:val="22"/>
        </w:rPr>
        <w:t>Address</w:t>
      </w:r>
      <w:r w:rsidRPr="003139DA">
        <w:rPr>
          <w:i/>
          <w:sz w:val="22"/>
          <w:szCs w:val="22"/>
        </w:rPr>
        <w:tab/>
      </w:r>
      <w:r w:rsidRPr="003139DA">
        <w:rPr>
          <w:i/>
          <w:sz w:val="22"/>
          <w:szCs w:val="22"/>
        </w:rPr>
        <w:tab/>
      </w:r>
      <w:r w:rsidRPr="003139DA">
        <w:rPr>
          <w:i/>
          <w:sz w:val="22"/>
          <w:szCs w:val="22"/>
        </w:rPr>
        <w:tab/>
      </w:r>
      <w:r w:rsidRPr="003139DA">
        <w:rPr>
          <w:i/>
          <w:sz w:val="22"/>
          <w:szCs w:val="22"/>
        </w:rPr>
        <w:tab/>
      </w:r>
      <w:r w:rsidRPr="003139DA">
        <w:rPr>
          <w:i/>
          <w:sz w:val="22"/>
          <w:szCs w:val="22"/>
        </w:rPr>
        <w:tab/>
      </w:r>
      <w:r>
        <w:rPr>
          <w:i/>
          <w:sz w:val="22"/>
          <w:szCs w:val="22"/>
        </w:rPr>
        <w:tab/>
      </w:r>
      <w:r w:rsidRPr="003139DA">
        <w:rPr>
          <w:i/>
          <w:sz w:val="22"/>
          <w:szCs w:val="22"/>
        </w:rPr>
        <w:t>Typed or Printed Name &amp; Title of Officer</w:t>
      </w:r>
    </w:p>
    <w:p w14:paraId="45CA012D" w14:textId="77777777" w:rsidR="00DE2228" w:rsidRPr="003139DA" w:rsidRDefault="00DE2228" w:rsidP="00DE2228">
      <w:pPr>
        <w:rPr>
          <w:i/>
          <w:sz w:val="22"/>
          <w:szCs w:val="22"/>
        </w:rPr>
      </w:pPr>
    </w:p>
    <w:p w14:paraId="719BEA3F" w14:textId="77777777" w:rsidR="00DE2228" w:rsidRPr="003139DA" w:rsidRDefault="00DE2228" w:rsidP="00DE2228">
      <w:pPr>
        <w:rPr>
          <w:sz w:val="22"/>
          <w:szCs w:val="22"/>
          <w:u w:val="single"/>
        </w:rPr>
      </w:pP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r w:rsidRPr="003139DA">
        <w:rPr>
          <w:sz w:val="22"/>
          <w:szCs w:val="22"/>
          <w:u w:val="single"/>
        </w:rPr>
        <w:tab/>
      </w:r>
    </w:p>
    <w:p w14:paraId="057656FF" w14:textId="77777777" w:rsidR="00DE2228" w:rsidRPr="003139DA" w:rsidRDefault="00DE2228" w:rsidP="00DE2228">
      <w:pPr>
        <w:rPr>
          <w:i/>
          <w:sz w:val="22"/>
          <w:szCs w:val="22"/>
        </w:rPr>
      </w:pPr>
      <w:r w:rsidRPr="003139DA">
        <w:rPr>
          <w:i/>
          <w:sz w:val="22"/>
          <w:szCs w:val="22"/>
        </w:rPr>
        <w:t>Address</w:t>
      </w:r>
      <w:r w:rsidRPr="003139DA">
        <w:rPr>
          <w:i/>
          <w:sz w:val="22"/>
          <w:szCs w:val="22"/>
        </w:rPr>
        <w:tab/>
      </w:r>
      <w:r w:rsidRPr="003139DA">
        <w:rPr>
          <w:i/>
          <w:sz w:val="22"/>
          <w:szCs w:val="22"/>
        </w:rPr>
        <w:tab/>
      </w:r>
      <w:r w:rsidRPr="003139DA">
        <w:rPr>
          <w:i/>
          <w:sz w:val="22"/>
          <w:szCs w:val="22"/>
        </w:rPr>
        <w:tab/>
      </w:r>
      <w:r w:rsidRPr="003139DA">
        <w:rPr>
          <w:i/>
          <w:sz w:val="22"/>
          <w:szCs w:val="22"/>
        </w:rPr>
        <w:tab/>
      </w:r>
      <w:r w:rsidRPr="003139DA">
        <w:rPr>
          <w:i/>
          <w:sz w:val="22"/>
          <w:szCs w:val="22"/>
        </w:rPr>
        <w:tab/>
      </w:r>
      <w:r>
        <w:rPr>
          <w:i/>
          <w:sz w:val="22"/>
          <w:szCs w:val="22"/>
        </w:rPr>
        <w:tab/>
      </w:r>
      <w:r w:rsidRPr="003139DA">
        <w:rPr>
          <w:i/>
          <w:sz w:val="22"/>
          <w:szCs w:val="22"/>
        </w:rPr>
        <w:t>Phone Number / E-Mail Address</w:t>
      </w:r>
    </w:p>
    <w:p w14:paraId="27F41B87" w14:textId="77777777" w:rsidR="00DE2228" w:rsidRDefault="00DE2228" w:rsidP="00DE2228">
      <w:pPr>
        <w:jc w:val="center"/>
        <w:rPr>
          <w:b/>
        </w:rPr>
      </w:pPr>
    </w:p>
    <w:p w14:paraId="5AD0C7EF" w14:textId="77777777" w:rsidR="00DE2228" w:rsidRDefault="00DE2228" w:rsidP="00DE2228">
      <w:pPr>
        <w:jc w:val="center"/>
        <w:rPr>
          <w:b/>
        </w:rPr>
      </w:pPr>
    </w:p>
    <w:p w14:paraId="1692F704" w14:textId="034FFF0E" w:rsidR="00DE2228" w:rsidRDefault="00DE2228" w:rsidP="00DE2228">
      <w:pPr>
        <w:rPr>
          <w:b/>
        </w:rPr>
      </w:pPr>
    </w:p>
    <w:sectPr w:rsidR="00DE2228" w:rsidSect="000D0935">
      <w:pgSz w:w="12240" w:h="15840" w:code="1"/>
      <w:pgMar w:top="1440" w:right="1800" w:bottom="1440" w:left="180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A2D7D" w14:textId="77777777" w:rsidR="000D0935" w:rsidRDefault="000D0935" w:rsidP="00CB4AD3">
      <w:r>
        <w:separator/>
      </w:r>
    </w:p>
  </w:endnote>
  <w:endnote w:type="continuationSeparator" w:id="0">
    <w:p w14:paraId="3B2DF7EC" w14:textId="77777777" w:rsidR="000D0935" w:rsidRDefault="000D0935" w:rsidP="00CB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F500E" w14:textId="77777777" w:rsidR="000D0935" w:rsidRDefault="000D0935" w:rsidP="00CB4AD3">
      <w:r>
        <w:separator/>
      </w:r>
    </w:p>
  </w:footnote>
  <w:footnote w:type="continuationSeparator" w:id="0">
    <w:p w14:paraId="1740AB5C" w14:textId="77777777" w:rsidR="000D0935" w:rsidRDefault="000D0935" w:rsidP="00CB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7412"/>
    <w:multiLevelType w:val="hybridMultilevel"/>
    <w:tmpl w:val="9FDC491A"/>
    <w:lvl w:ilvl="0" w:tplc="E54AC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17B2"/>
    <w:multiLevelType w:val="hybridMultilevel"/>
    <w:tmpl w:val="837EF310"/>
    <w:lvl w:ilvl="0" w:tplc="5D7AA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6210"/>
    <w:multiLevelType w:val="hybridMultilevel"/>
    <w:tmpl w:val="3A288818"/>
    <w:lvl w:ilvl="0" w:tplc="681C6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1AE1"/>
    <w:multiLevelType w:val="hybridMultilevel"/>
    <w:tmpl w:val="7C38CDDC"/>
    <w:lvl w:ilvl="0" w:tplc="D8A824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2A788C"/>
    <w:multiLevelType w:val="hybridMultilevel"/>
    <w:tmpl w:val="0C2E8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97DA9"/>
    <w:multiLevelType w:val="hybridMultilevel"/>
    <w:tmpl w:val="6A56E522"/>
    <w:lvl w:ilvl="0" w:tplc="188AC43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92A3F"/>
    <w:multiLevelType w:val="hybridMultilevel"/>
    <w:tmpl w:val="8B524C3A"/>
    <w:lvl w:ilvl="0" w:tplc="43DCA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0859031">
    <w:abstractNumId w:val="4"/>
  </w:num>
  <w:num w:numId="2" w16cid:durableId="1531912655">
    <w:abstractNumId w:val="6"/>
  </w:num>
  <w:num w:numId="3" w16cid:durableId="351805928">
    <w:abstractNumId w:val="2"/>
  </w:num>
  <w:num w:numId="4" w16cid:durableId="1876769127">
    <w:abstractNumId w:val="1"/>
  </w:num>
  <w:num w:numId="5" w16cid:durableId="1711761767">
    <w:abstractNumId w:val="3"/>
  </w:num>
  <w:num w:numId="6" w16cid:durableId="2060126198">
    <w:abstractNumId w:val="0"/>
  </w:num>
  <w:num w:numId="7" w16cid:durableId="25456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FC"/>
    <w:rsid w:val="00035E13"/>
    <w:rsid w:val="00043AE3"/>
    <w:rsid w:val="000467F5"/>
    <w:rsid w:val="0006232B"/>
    <w:rsid w:val="000628B5"/>
    <w:rsid w:val="00075388"/>
    <w:rsid w:val="0008078A"/>
    <w:rsid w:val="000D0935"/>
    <w:rsid w:val="000F145F"/>
    <w:rsid w:val="000F38A5"/>
    <w:rsid w:val="00101154"/>
    <w:rsid w:val="00105D15"/>
    <w:rsid w:val="00123A7B"/>
    <w:rsid w:val="00123CC0"/>
    <w:rsid w:val="00154272"/>
    <w:rsid w:val="00156E34"/>
    <w:rsid w:val="0016379B"/>
    <w:rsid w:val="00174A26"/>
    <w:rsid w:val="001753F3"/>
    <w:rsid w:val="00175407"/>
    <w:rsid w:val="00177BC0"/>
    <w:rsid w:val="00187B94"/>
    <w:rsid w:val="0019415A"/>
    <w:rsid w:val="0019574F"/>
    <w:rsid w:val="001C4B05"/>
    <w:rsid w:val="001C61FC"/>
    <w:rsid w:val="001F29B7"/>
    <w:rsid w:val="0020189B"/>
    <w:rsid w:val="002135E8"/>
    <w:rsid w:val="002141DC"/>
    <w:rsid w:val="002264B4"/>
    <w:rsid w:val="00235396"/>
    <w:rsid w:val="00240D9E"/>
    <w:rsid w:val="00244E29"/>
    <w:rsid w:val="002618CA"/>
    <w:rsid w:val="00261FE2"/>
    <w:rsid w:val="0028376E"/>
    <w:rsid w:val="00290AE9"/>
    <w:rsid w:val="002A4ECF"/>
    <w:rsid w:val="002B2AF5"/>
    <w:rsid w:val="002C640E"/>
    <w:rsid w:val="002E2EBE"/>
    <w:rsid w:val="002F629C"/>
    <w:rsid w:val="00306B60"/>
    <w:rsid w:val="003139DA"/>
    <w:rsid w:val="00323687"/>
    <w:rsid w:val="00324539"/>
    <w:rsid w:val="003472F6"/>
    <w:rsid w:val="003512D6"/>
    <w:rsid w:val="00377E26"/>
    <w:rsid w:val="003B6FFA"/>
    <w:rsid w:val="003C023E"/>
    <w:rsid w:val="003D0636"/>
    <w:rsid w:val="00431231"/>
    <w:rsid w:val="00461610"/>
    <w:rsid w:val="00464E7B"/>
    <w:rsid w:val="00470F11"/>
    <w:rsid w:val="004867D1"/>
    <w:rsid w:val="00486A41"/>
    <w:rsid w:val="004A5AAC"/>
    <w:rsid w:val="004B5285"/>
    <w:rsid w:val="004D25A6"/>
    <w:rsid w:val="005007B1"/>
    <w:rsid w:val="005259BA"/>
    <w:rsid w:val="00545E80"/>
    <w:rsid w:val="005A39B5"/>
    <w:rsid w:val="005E487B"/>
    <w:rsid w:val="005E5EE8"/>
    <w:rsid w:val="005F2B98"/>
    <w:rsid w:val="00607EA6"/>
    <w:rsid w:val="0061100B"/>
    <w:rsid w:val="00611B97"/>
    <w:rsid w:val="00633280"/>
    <w:rsid w:val="00636084"/>
    <w:rsid w:val="0067082E"/>
    <w:rsid w:val="00685D6D"/>
    <w:rsid w:val="006D62ED"/>
    <w:rsid w:val="00721835"/>
    <w:rsid w:val="00732F7D"/>
    <w:rsid w:val="0077344A"/>
    <w:rsid w:val="00777917"/>
    <w:rsid w:val="00787A06"/>
    <w:rsid w:val="007C2DB0"/>
    <w:rsid w:val="007F04B2"/>
    <w:rsid w:val="00840DFE"/>
    <w:rsid w:val="00852DFD"/>
    <w:rsid w:val="00863558"/>
    <w:rsid w:val="00877B57"/>
    <w:rsid w:val="00890C4C"/>
    <w:rsid w:val="00895B88"/>
    <w:rsid w:val="008D0DF6"/>
    <w:rsid w:val="008E23C3"/>
    <w:rsid w:val="009056E5"/>
    <w:rsid w:val="00905C6A"/>
    <w:rsid w:val="00913528"/>
    <w:rsid w:val="0091471F"/>
    <w:rsid w:val="00936A97"/>
    <w:rsid w:val="009444F7"/>
    <w:rsid w:val="00947F32"/>
    <w:rsid w:val="00957474"/>
    <w:rsid w:val="00957C97"/>
    <w:rsid w:val="009620E3"/>
    <w:rsid w:val="009711EC"/>
    <w:rsid w:val="00976643"/>
    <w:rsid w:val="00992CD9"/>
    <w:rsid w:val="009B4CFC"/>
    <w:rsid w:val="009C5856"/>
    <w:rsid w:val="009D01D8"/>
    <w:rsid w:val="009D3298"/>
    <w:rsid w:val="009D5D94"/>
    <w:rsid w:val="009E12AF"/>
    <w:rsid w:val="00A16B6B"/>
    <w:rsid w:val="00A22D61"/>
    <w:rsid w:val="00A241D9"/>
    <w:rsid w:val="00A8064E"/>
    <w:rsid w:val="00A829D8"/>
    <w:rsid w:val="00A82C8C"/>
    <w:rsid w:val="00AB1425"/>
    <w:rsid w:val="00AD0A1F"/>
    <w:rsid w:val="00AD492D"/>
    <w:rsid w:val="00AE6CCF"/>
    <w:rsid w:val="00AF0AEA"/>
    <w:rsid w:val="00AF1270"/>
    <w:rsid w:val="00B1180A"/>
    <w:rsid w:val="00B36C8A"/>
    <w:rsid w:val="00B60472"/>
    <w:rsid w:val="00B654C9"/>
    <w:rsid w:val="00B85F34"/>
    <w:rsid w:val="00B9305F"/>
    <w:rsid w:val="00B9618F"/>
    <w:rsid w:val="00C03611"/>
    <w:rsid w:val="00C216C1"/>
    <w:rsid w:val="00C3728B"/>
    <w:rsid w:val="00C86472"/>
    <w:rsid w:val="00C908F1"/>
    <w:rsid w:val="00CA5E8A"/>
    <w:rsid w:val="00CB1436"/>
    <w:rsid w:val="00CB21B0"/>
    <w:rsid w:val="00CB4AD3"/>
    <w:rsid w:val="00CD3D5F"/>
    <w:rsid w:val="00CE1C6F"/>
    <w:rsid w:val="00CE2B8D"/>
    <w:rsid w:val="00D04F0F"/>
    <w:rsid w:val="00D0730F"/>
    <w:rsid w:val="00D40042"/>
    <w:rsid w:val="00D62707"/>
    <w:rsid w:val="00D7686C"/>
    <w:rsid w:val="00D8171E"/>
    <w:rsid w:val="00DA5153"/>
    <w:rsid w:val="00DA6E43"/>
    <w:rsid w:val="00DE2228"/>
    <w:rsid w:val="00E0120F"/>
    <w:rsid w:val="00E035AF"/>
    <w:rsid w:val="00E173C9"/>
    <w:rsid w:val="00E57F6C"/>
    <w:rsid w:val="00E60BE0"/>
    <w:rsid w:val="00E63EB5"/>
    <w:rsid w:val="00E85E52"/>
    <w:rsid w:val="00E972E3"/>
    <w:rsid w:val="00EB616E"/>
    <w:rsid w:val="00ED04BC"/>
    <w:rsid w:val="00ED3F48"/>
    <w:rsid w:val="00F036E5"/>
    <w:rsid w:val="00F401C5"/>
    <w:rsid w:val="00F4107E"/>
    <w:rsid w:val="00F71573"/>
    <w:rsid w:val="00F861C6"/>
    <w:rsid w:val="00FA1129"/>
    <w:rsid w:val="00FC20AA"/>
    <w:rsid w:val="00FC581C"/>
    <w:rsid w:val="00FE11EE"/>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A8647"/>
  <w15:docId w15:val="{1678EB9F-9AC3-45A8-977A-37222834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CFC"/>
    <w:rPr>
      <w:sz w:val="24"/>
      <w:szCs w:val="24"/>
    </w:rPr>
  </w:style>
  <w:style w:type="paragraph" w:styleId="Heading1">
    <w:name w:val="heading 1"/>
    <w:basedOn w:val="Normal"/>
    <w:next w:val="Normal"/>
    <w:link w:val="Heading1Char"/>
    <w:qFormat/>
    <w:rsid w:val="00E173C9"/>
    <w:pPr>
      <w:keepNext/>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FC"/>
    <w:pPr>
      <w:ind w:left="720"/>
      <w:contextualSpacing/>
    </w:pPr>
  </w:style>
  <w:style w:type="paragraph" w:styleId="Header">
    <w:name w:val="header"/>
    <w:basedOn w:val="Normal"/>
    <w:link w:val="HeaderChar"/>
    <w:unhideWhenUsed/>
    <w:rsid w:val="00CB4AD3"/>
    <w:pPr>
      <w:tabs>
        <w:tab w:val="center" w:pos="4680"/>
        <w:tab w:val="right" w:pos="9360"/>
      </w:tabs>
    </w:pPr>
  </w:style>
  <w:style w:type="character" w:customStyle="1" w:styleId="HeaderChar">
    <w:name w:val="Header Char"/>
    <w:basedOn w:val="DefaultParagraphFont"/>
    <w:link w:val="Header"/>
    <w:rsid w:val="00CB4AD3"/>
    <w:rPr>
      <w:sz w:val="24"/>
      <w:szCs w:val="24"/>
    </w:rPr>
  </w:style>
  <w:style w:type="paragraph" w:styleId="Footer">
    <w:name w:val="footer"/>
    <w:basedOn w:val="Normal"/>
    <w:link w:val="FooterChar"/>
    <w:unhideWhenUsed/>
    <w:rsid w:val="00CB4AD3"/>
    <w:pPr>
      <w:tabs>
        <w:tab w:val="center" w:pos="4680"/>
        <w:tab w:val="right" w:pos="9360"/>
      </w:tabs>
    </w:pPr>
  </w:style>
  <w:style w:type="character" w:customStyle="1" w:styleId="FooterChar">
    <w:name w:val="Footer Char"/>
    <w:basedOn w:val="DefaultParagraphFont"/>
    <w:link w:val="Footer"/>
    <w:rsid w:val="00CB4AD3"/>
    <w:rPr>
      <w:sz w:val="24"/>
      <w:szCs w:val="24"/>
    </w:rPr>
  </w:style>
  <w:style w:type="paragraph" w:styleId="BalloonText">
    <w:name w:val="Balloon Text"/>
    <w:basedOn w:val="Normal"/>
    <w:link w:val="BalloonTextChar"/>
    <w:rsid w:val="00D40042"/>
    <w:rPr>
      <w:rFonts w:ascii="Segoe UI" w:hAnsi="Segoe UI" w:cs="Segoe UI"/>
      <w:sz w:val="18"/>
      <w:szCs w:val="18"/>
    </w:rPr>
  </w:style>
  <w:style w:type="character" w:customStyle="1" w:styleId="BalloonTextChar">
    <w:name w:val="Balloon Text Char"/>
    <w:basedOn w:val="DefaultParagraphFont"/>
    <w:link w:val="BalloonText"/>
    <w:rsid w:val="00D40042"/>
    <w:rPr>
      <w:rFonts w:ascii="Segoe UI" w:hAnsi="Segoe UI" w:cs="Segoe UI"/>
      <w:sz w:val="18"/>
      <w:szCs w:val="18"/>
    </w:rPr>
  </w:style>
  <w:style w:type="character" w:customStyle="1" w:styleId="Heading1Char">
    <w:name w:val="Heading 1 Char"/>
    <w:basedOn w:val="DefaultParagraphFont"/>
    <w:link w:val="Heading1"/>
    <w:rsid w:val="00E173C9"/>
    <w:rPr>
      <w:b/>
      <w:bCs/>
      <w:sz w:val="24"/>
      <w:u w:val="single"/>
    </w:rPr>
  </w:style>
  <w:style w:type="paragraph" w:customStyle="1" w:styleId="OmniPage2">
    <w:name w:val="OmniPage #2"/>
    <w:basedOn w:val="Normal"/>
    <w:rsid w:val="00E173C9"/>
    <w:pPr>
      <w:spacing w:line="280" w:lineRule="exact"/>
    </w:pPr>
    <w:rPr>
      <w:sz w:val="20"/>
      <w:szCs w:val="20"/>
    </w:rPr>
  </w:style>
  <w:style w:type="paragraph" w:customStyle="1" w:styleId="OmniPage3">
    <w:name w:val="OmniPage #3"/>
    <w:basedOn w:val="Normal"/>
    <w:rsid w:val="00E173C9"/>
    <w:pPr>
      <w:spacing w:line="240" w:lineRule="exact"/>
    </w:pPr>
    <w:rPr>
      <w:sz w:val="20"/>
      <w:szCs w:val="20"/>
    </w:rPr>
  </w:style>
  <w:style w:type="paragraph" w:customStyle="1" w:styleId="SINGLEINDENT">
    <w:name w:val="SINGLE INDENT"/>
    <w:basedOn w:val="Normal"/>
    <w:rsid w:val="00E173C9"/>
    <w:pPr>
      <w:spacing w:before="240" w:line="240" w:lineRule="exact"/>
      <w:ind w:firstLine="720"/>
    </w:pPr>
    <w:rPr>
      <w:szCs w:val="20"/>
    </w:rPr>
  </w:style>
  <w:style w:type="paragraph" w:styleId="BodyText3">
    <w:name w:val="Body Text 3"/>
    <w:basedOn w:val="Normal"/>
    <w:link w:val="BodyText3Char"/>
    <w:rsid w:val="00E173C9"/>
    <w:pPr>
      <w:widowControl w:val="0"/>
      <w:spacing w:after="120"/>
    </w:pPr>
    <w:rPr>
      <w:snapToGrid w:val="0"/>
      <w:sz w:val="16"/>
      <w:szCs w:val="16"/>
    </w:rPr>
  </w:style>
  <w:style w:type="character" w:customStyle="1" w:styleId="BodyText3Char">
    <w:name w:val="Body Text 3 Char"/>
    <w:basedOn w:val="DefaultParagraphFont"/>
    <w:link w:val="BodyText3"/>
    <w:rsid w:val="00E173C9"/>
    <w:rPr>
      <w:snapToGrid w:val="0"/>
      <w:sz w:val="16"/>
      <w:szCs w:val="16"/>
    </w:rPr>
  </w:style>
  <w:style w:type="paragraph" w:styleId="BodyTextIndent">
    <w:name w:val="Body Text Indent"/>
    <w:basedOn w:val="Normal"/>
    <w:link w:val="BodyTextIndentChar"/>
    <w:rsid w:val="00E173C9"/>
    <w:pPr>
      <w:spacing w:after="120"/>
      <w:ind w:left="360"/>
    </w:pPr>
    <w:rPr>
      <w:sz w:val="20"/>
      <w:szCs w:val="20"/>
    </w:rPr>
  </w:style>
  <w:style w:type="character" w:customStyle="1" w:styleId="BodyTextIndentChar">
    <w:name w:val="Body Text Indent Char"/>
    <w:basedOn w:val="DefaultParagraphFont"/>
    <w:link w:val="BodyTextIndent"/>
    <w:rsid w:val="00E173C9"/>
  </w:style>
  <w:style w:type="character" w:styleId="Hyperlink">
    <w:name w:val="Hyperlink"/>
    <w:basedOn w:val="DefaultParagraphFont"/>
    <w:unhideWhenUsed/>
    <w:rsid w:val="00992CD9"/>
    <w:rPr>
      <w:color w:val="0000FF" w:themeColor="hyperlink"/>
      <w:u w:val="single"/>
    </w:rPr>
  </w:style>
  <w:style w:type="character" w:styleId="UnresolvedMention">
    <w:name w:val="Unresolved Mention"/>
    <w:basedOn w:val="DefaultParagraphFont"/>
    <w:uiPriority w:val="99"/>
    <w:semiHidden/>
    <w:unhideWhenUsed/>
    <w:rsid w:val="0099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haand@falloncount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403B-B9EE-4492-8CD4-FE566D99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davidesp</dc:creator>
  <cp:lastModifiedBy>Josh Lewis</cp:lastModifiedBy>
  <cp:revision>2</cp:revision>
  <cp:lastPrinted>2024-04-15T22:42:00Z</cp:lastPrinted>
  <dcterms:created xsi:type="dcterms:W3CDTF">2024-04-19T19:24:00Z</dcterms:created>
  <dcterms:modified xsi:type="dcterms:W3CDTF">2024-04-19T19:24:00Z</dcterms:modified>
</cp:coreProperties>
</file>